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CFB3" w14:textId="77777777" w:rsidR="00AB0404" w:rsidRDefault="00A06D56" w:rsidP="00A06D56">
      <w:pPr>
        <w:jc w:val="right"/>
        <w:rPr>
          <w:b/>
          <w:bCs/>
          <w:sz w:val="18"/>
          <w:szCs w:val="18"/>
          <w:rtl/>
          <w:lang w:bidi="ar-AE"/>
        </w:rPr>
      </w:pPr>
      <w:r>
        <w:rPr>
          <w:rFonts w:hint="cs"/>
          <w:b/>
          <w:bCs/>
          <w:sz w:val="18"/>
          <w:szCs w:val="18"/>
          <w:rtl/>
          <w:lang w:bidi="ar-AE"/>
        </w:rPr>
        <w:t>بيان صحفي للنشر الفوري</w:t>
      </w:r>
    </w:p>
    <w:p w14:paraId="76C002B4" w14:textId="77777777" w:rsidR="002572F6" w:rsidRPr="00A06D56" w:rsidRDefault="002572F6" w:rsidP="00A06D56">
      <w:pPr>
        <w:jc w:val="right"/>
        <w:rPr>
          <w:b/>
          <w:bCs/>
          <w:sz w:val="18"/>
          <w:szCs w:val="18"/>
          <w:rtl/>
          <w:lang w:bidi="ar-AE"/>
        </w:rPr>
      </w:pPr>
    </w:p>
    <w:p w14:paraId="3F34BD2F" w14:textId="77777777" w:rsidR="00AB0404" w:rsidRPr="00A06D56" w:rsidRDefault="00AB0404" w:rsidP="00AB0404">
      <w:pPr>
        <w:jc w:val="center"/>
        <w:rPr>
          <w:b/>
          <w:bCs/>
          <w:sz w:val="28"/>
          <w:szCs w:val="28"/>
          <w:rtl/>
          <w:lang w:bidi="ar-AE"/>
        </w:rPr>
      </w:pPr>
      <w:r w:rsidRPr="00A06D56">
        <w:rPr>
          <w:rFonts w:hint="cs"/>
          <w:b/>
          <w:bCs/>
          <w:sz w:val="28"/>
          <w:szCs w:val="28"/>
          <w:rtl/>
          <w:lang w:bidi="ar-AE"/>
        </w:rPr>
        <w:t>"</w:t>
      </w:r>
      <w:r w:rsidR="00D00337" w:rsidRPr="00A06D56">
        <w:rPr>
          <w:rFonts w:hint="cs"/>
          <w:b/>
          <w:bCs/>
          <w:sz w:val="28"/>
          <w:szCs w:val="28"/>
          <w:rtl/>
          <w:lang w:bidi="ar-AE"/>
        </w:rPr>
        <w:t xml:space="preserve">حول المعارض في الإمارات" </w:t>
      </w:r>
      <w:r w:rsidRPr="00A06D56">
        <w:rPr>
          <w:rFonts w:hint="cs"/>
          <w:b/>
          <w:bCs/>
          <w:sz w:val="28"/>
          <w:szCs w:val="28"/>
          <w:rtl/>
          <w:lang w:bidi="ar-AE"/>
        </w:rPr>
        <w:t>يحط رحاله في الشارقة</w:t>
      </w:r>
    </w:p>
    <w:p w14:paraId="654A8F69" w14:textId="77777777" w:rsidR="00AB0404" w:rsidRPr="00AB0404" w:rsidRDefault="00AB0404" w:rsidP="00AB0404">
      <w:pPr>
        <w:jc w:val="center"/>
        <w:rPr>
          <w:rtl/>
        </w:rPr>
      </w:pPr>
      <w:r w:rsidRPr="00AB0404">
        <w:rPr>
          <w:noProof/>
        </w:rPr>
        <w:drawing>
          <wp:inline distT="0" distB="0" distL="0" distR="0" wp14:anchorId="124C434D" wp14:editId="12BE9DD1">
            <wp:extent cx="4418381" cy="3085439"/>
            <wp:effectExtent l="0" t="0" r="1270" b="1270"/>
            <wp:docPr id="2" name="Picture 2" descr="C:\Users\ragaa\Desktop\exhibition_npuae_1_0032022f28e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gaa\Desktop\exhibition_npuae_1_0032022f28e1c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8381" cy="3085439"/>
                    </a:xfrm>
                    <a:prstGeom prst="rect">
                      <a:avLst/>
                    </a:prstGeom>
                    <a:noFill/>
                    <a:ln>
                      <a:noFill/>
                    </a:ln>
                  </pic:spPr>
                </pic:pic>
              </a:graphicData>
            </a:graphic>
          </wp:inline>
        </w:drawing>
      </w:r>
    </w:p>
    <w:p w14:paraId="786C9917" w14:textId="77777777" w:rsidR="007A523B" w:rsidRPr="00D00337" w:rsidRDefault="007A523B" w:rsidP="00D00337">
      <w:pPr>
        <w:jc w:val="center"/>
        <w:rPr>
          <w:b/>
          <w:bCs/>
          <w:rtl/>
          <w:lang w:bidi="ar-AE"/>
        </w:rPr>
      </w:pPr>
    </w:p>
    <w:p w14:paraId="793A0169" w14:textId="49BD31DA" w:rsidR="005A3A39" w:rsidRPr="00A453EF" w:rsidRDefault="00484636" w:rsidP="00EA40ED">
      <w:pPr>
        <w:bidi/>
        <w:rPr>
          <w:sz w:val="28"/>
          <w:szCs w:val="28"/>
          <w:rtl/>
          <w:lang w:bidi="ar-AE"/>
        </w:rPr>
      </w:pPr>
      <w:r w:rsidRPr="00A453EF">
        <w:rPr>
          <w:rFonts w:hint="cs"/>
          <w:sz w:val="28"/>
          <w:szCs w:val="28"/>
          <w:rtl/>
          <w:lang w:bidi="ar-AE"/>
        </w:rPr>
        <w:t>بعد أن قدّم معرض "حول المعارض في الإمارات" مشهدية متكاملة للفن الإماراتي</w:t>
      </w:r>
      <w:r w:rsidR="00D5505F" w:rsidRPr="00A453EF">
        <w:rPr>
          <w:rFonts w:hint="cs"/>
          <w:sz w:val="28"/>
          <w:szCs w:val="28"/>
          <w:rtl/>
          <w:lang w:bidi="ar-AE"/>
        </w:rPr>
        <w:t xml:space="preserve"> الذي أنتج خلال أربعة </w:t>
      </w:r>
      <w:r w:rsidRPr="00A453EF">
        <w:rPr>
          <w:rFonts w:hint="cs"/>
          <w:sz w:val="28"/>
          <w:szCs w:val="28"/>
          <w:rtl/>
          <w:lang w:bidi="ar-AE"/>
        </w:rPr>
        <w:t xml:space="preserve">عقود </w:t>
      </w:r>
      <w:r w:rsidR="00D5505F" w:rsidRPr="00A453EF">
        <w:rPr>
          <w:rFonts w:hint="cs"/>
          <w:sz w:val="28"/>
          <w:szCs w:val="28"/>
          <w:rtl/>
          <w:lang w:bidi="ar-AE"/>
        </w:rPr>
        <w:t>خلت</w:t>
      </w:r>
      <w:r w:rsidRPr="00A453EF">
        <w:rPr>
          <w:rFonts w:hint="cs"/>
          <w:sz w:val="28"/>
          <w:szCs w:val="28"/>
          <w:rtl/>
          <w:lang w:bidi="ar-AE"/>
        </w:rPr>
        <w:t xml:space="preserve">، والذي أتاح خلال عرضه في جناح دولة الإمارات العربية ضمن "المعرض الدولي للفنون" في بينالي البندقية في دورته السادسة والخمسين، </w:t>
      </w:r>
      <w:r w:rsidR="00D5505F" w:rsidRPr="00A453EF">
        <w:rPr>
          <w:rFonts w:hint="cs"/>
          <w:sz w:val="28"/>
          <w:szCs w:val="28"/>
          <w:rtl/>
          <w:lang w:bidi="ar-AE"/>
        </w:rPr>
        <w:t xml:space="preserve">فرصة الاطلاع على طبيعة تلك التجارب الإبداعية وسيرورتها التاريخية منذ بداياتها وحتى وقتنا الراهن، </w:t>
      </w:r>
      <w:r w:rsidR="007A523B" w:rsidRPr="00A453EF">
        <w:rPr>
          <w:rFonts w:hint="cs"/>
          <w:sz w:val="28"/>
          <w:szCs w:val="28"/>
          <w:rtl/>
          <w:lang w:bidi="ar-AE"/>
        </w:rPr>
        <w:t>يعود المعرض ل</w:t>
      </w:r>
      <w:r w:rsidR="00D5505F" w:rsidRPr="00A453EF">
        <w:rPr>
          <w:rFonts w:hint="cs"/>
          <w:sz w:val="28"/>
          <w:szCs w:val="28"/>
          <w:rtl/>
          <w:lang w:bidi="ar-AE"/>
        </w:rPr>
        <w:t xml:space="preserve">يـأتلف من جديد </w:t>
      </w:r>
      <w:r w:rsidR="007A523B" w:rsidRPr="00A453EF">
        <w:rPr>
          <w:rFonts w:hint="cs"/>
          <w:sz w:val="28"/>
          <w:szCs w:val="28"/>
          <w:rtl/>
          <w:lang w:bidi="ar-AE"/>
        </w:rPr>
        <w:t xml:space="preserve">في دولة الإمارات </w:t>
      </w:r>
      <w:r w:rsidR="00D5505F" w:rsidRPr="00A453EF">
        <w:rPr>
          <w:rFonts w:hint="cs"/>
          <w:sz w:val="28"/>
          <w:szCs w:val="28"/>
          <w:rtl/>
          <w:lang w:bidi="ar-AE"/>
        </w:rPr>
        <w:t>حيث بدأت القصص واستلهمت الأفكار، وليحط رحال</w:t>
      </w:r>
      <w:r w:rsidR="007A523B" w:rsidRPr="00A453EF">
        <w:rPr>
          <w:rFonts w:hint="cs"/>
          <w:sz w:val="28"/>
          <w:szCs w:val="28"/>
          <w:rtl/>
          <w:lang w:bidi="ar-AE"/>
        </w:rPr>
        <w:t>ه في مبنى الطبق الطائر في الشارقة</w:t>
      </w:r>
      <w:r w:rsidR="00D5505F" w:rsidRPr="00A453EF">
        <w:rPr>
          <w:rFonts w:hint="cs"/>
          <w:sz w:val="28"/>
          <w:szCs w:val="28"/>
          <w:rtl/>
          <w:lang w:bidi="ar-AE"/>
        </w:rPr>
        <w:t>، حيث يمتزج الفن والعمارة معاً، وليحمل مرة أخرى رؤية قيمة المعرض الشيخة حور القاسمي رئيس مؤسسة الشارفة للفنون</w:t>
      </w:r>
      <w:r w:rsidR="00EA40ED" w:rsidRPr="00A453EF">
        <w:rPr>
          <w:rFonts w:hint="cs"/>
          <w:sz w:val="28"/>
          <w:szCs w:val="28"/>
          <w:rtl/>
          <w:lang w:bidi="ar-AE"/>
        </w:rPr>
        <w:t xml:space="preserve"> في تعميق وتفعيل واقع الفن البصري</w:t>
      </w:r>
      <w:r w:rsidR="00D5505F" w:rsidRPr="00A453EF">
        <w:rPr>
          <w:rFonts w:hint="cs"/>
          <w:sz w:val="28"/>
          <w:szCs w:val="28"/>
          <w:rtl/>
          <w:lang w:bidi="ar-AE"/>
        </w:rPr>
        <w:t xml:space="preserve">، متيحاً الفرصة أمام الجمهور المحلي ليتعرف على مسارات الفن الإماراتي في أبعاده الجمالية والتاريخية والثقافية، وضمن هذا الحيز المعماري الفريد، </w:t>
      </w:r>
      <w:r w:rsidR="007A523B" w:rsidRPr="00A453EF">
        <w:rPr>
          <w:rFonts w:hint="cs"/>
          <w:sz w:val="28"/>
          <w:szCs w:val="28"/>
          <w:rtl/>
          <w:lang w:bidi="ar-AE"/>
        </w:rPr>
        <w:t xml:space="preserve">حيث </w:t>
      </w:r>
      <w:r w:rsidR="00EA40ED" w:rsidRPr="00A453EF">
        <w:rPr>
          <w:rFonts w:hint="cs"/>
          <w:sz w:val="28"/>
          <w:szCs w:val="28"/>
          <w:rtl/>
          <w:lang w:bidi="ar-AE"/>
        </w:rPr>
        <w:t>ينظم</w:t>
      </w:r>
      <w:r w:rsidR="007A523B" w:rsidRPr="00A453EF">
        <w:rPr>
          <w:rFonts w:hint="cs"/>
          <w:sz w:val="28"/>
          <w:szCs w:val="28"/>
          <w:rtl/>
          <w:lang w:bidi="ar-AE"/>
        </w:rPr>
        <w:t xml:space="preserve"> المعرض بالتعاون مع مؤسسة سلامة بنت حمدان آل نهيان التي قامت بمهام المفوض الرسمي لجناح الدولة في بينالي البندقية</w:t>
      </w:r>
      <w:r w:rsidR="00251CDB">
        <w:rPr>
          <w:sz w:val="28"/>
          <w:szCs w:val="28"/>
          <w:lang w:bidi="ar-AE"/>
        </w:rPr>
        <w:t xml:space="preserve"> 2015 </w:t>
      </w:r>
      <w:r w:rsidR="007A523B" w:rsidRPr="00A453EF">
        <w:rPr>
          <w:rFonts w:hint="cs"/>
          <w:sz w:val="28"/>
          <w:szCs w:val="28"/>
          <w:rtl/>
          <w:lang w:bidi="ar-AE"/>
        </w:rPr>
        <w:t xml:space="preserve"> بدعم من وزارة الثقافة والشباب وتنمية المجتمع.</w:t>
      </w:r>
      <w:r w:rsidR="007A523B" w:rsidRPr="00A453EF">
        <w:rPr>
          <w:sz w:val="28"/>
          <w:szCs w:val="28"/>
          <w:rtl/>
          <w:lang w:bidi="ar-AE"/>
        </w:rPr>
        <w:t xml:space="preserve"> </w:t>
      </w:r>
    </w:p>
    <w:p w14:paraId="4155154D" w14:textId="77777777" w:rsidR="00D00337" w:rsidRDefault="00F37CFF" w:rsidP="00F37CD5">
      <w:pPr>
        <w:jc w:val="right"/>
        <w:rPr>
          <w:sz w:val="28"/>
          <w:szCs w:val="28"/>
          <w:rtl/>
          <w:lang w:bidi="ar-AE"/>
        </w:rPr>
      </w:pPr>
      <w:r w:rsidRPr="00A453EF">
        <w:rPr>
          <w:rFonts w:hint="cs"/>
          <w:sz w:val="28"/>
          <w:szCs w:val="28"/>
          <w:rtl/>
          <w:lang w:bidi="ar-AE"/>
        </w:rPr>
        <w:t xml:space="preserve">يفتح المعرض أبوابه </w:t>
      </w:r>
      <w:r w:rsidR="005A3A39" w:rsidRPr="00A453EF">
        <w:rPr>
          <w:rFonts w:hint="cs"/>
          <w:sz w:val="28"/>
          <w:szCs w:val="28"/>
          <w:rtl/>
          <w:lang w:bidi="ar-AE"/>
        </w:rPr>
        <w:t>ابتداء</w:t>
      </w:r>
      <w:r w:rsidR="007A523B" w:rsidRPr="00A453EF">
        <w:rPr>
          <w:rFonts w:hint="cs"/>
          <w:sz w:val="28"/>
          <w:szCs w:val="28"/>
          <w:rtl/>
          <w:lang w:bidi="ar-AE"/>
        </w:rPr>
        <w:t>ً</w:t>
      </w:r>
      <w:r w:rsidRPr="00A453EF">
        <w:rPr>
          <w:rFonts w:hint="cs"/>
          <w:sz w:val="28"/>
          <w:szCs w:val="28"/>
          <w:rtl/>
          <w:lang w:bidi="ar-AE"/>
        </w:rPr>
        <w:t xml:space="preserve"> من 13 فبراير ويستمر على مدار ثلاثة أشهر، </w:t>
      </w:r>
      <w:r w:rsidR="007A523B" w:rsidRPr="00A453EF">
        <w:rPr>
          <w:rFonts w:hint="cs"/>
          <w:sz w:val="28"/>
          <w:szCs w:val="28"/>
          <w:rtl/>
          <w:lang w:bidi="ar-AE"/>
        </w:rPr>
        <w:t>حيث يضم</w:t>
      </w:r>
      <w:r w:rsidRPr="00A453EF">
        <w:rPr>
          <w:rFonts w:hint="cs"/>
          <w:sz w:val="28"/>
          <w:szCs w:val="28"/>
          <w:rtl/>
          <w:lang w:bidi="ar-AE"/>
        </w:rPr>
        <w:t xml:space="preserve"> ما يزيد عن 100 عمل فني </w:t>
      </w:r>
      <w:r w:rsidR="007A523B" w:rsidRPr="00A453EF">
        <w:rPr>
          <w:rFonts w:hint="cs"/>
          <w:sz w:val="28"/>
          <w:szCs w:val="28"/>
          <w:rtl/>
          <w:lang w:bidi="ar-AE"/>
        </w:rPr>
        <w:t>تنتظم في سياق بصري يبرز غناها وتنوعها، ويعكس أنماطها وأساليبها التعبيرية</w:t>
      </w:r>
      <w:r w:rsidR="00F37CD5" w:rsidRPr="00A453EF">
        <w:rPr>
          <w:rFonts w:hint="cs"/>
          <w:sz w:val="28"/>
          <w:szCs w:val="28"/>
          <w:rtl/>
          <w:lang w:bidi="ar-AE"/>
        </w:rPr>
        <w:t xml:space="preserve"> المختلفة، حيث </w:t>
      </w:r>
      <w:r w:rsidR="007B473E" w:rsidRPr="00A453EF">
        <w:rPr>
          <w:rFonts w:hint="cs"/>
          <w:sz w:val="28"/>
          <w:szCs w:val="28"/>
          <w:rtl/>
          <w:lang w:bidi="ar-AE"/>
        </w:rPr>
        <w:t>ت</w:t>
      </w:r>
      <w:r w:rsidR="00CA168A" w:rsidRPr="00A453EF">
        <w:rPr>
          <w:rFonts w:hint="cs"/>
          <w:sz w:val="28"/>
          <w:szCs w:val="28"/>
          <w:rtl/>
          <w:lang w:bidi="ar-AE"/>
        </w:rPr>
        <w:t>تنوع الأعمال المشاركة ما بين الأ</w:t>
      </w:r>
      <w:r w:rsidR="007B473E" w:rsidRPr="00A453EF">
        <w:rPr>
          <w:rFonts w:hint="cs"/>
          <w:sz w:val="28"/>
          <w:szCs w:val="28"/>
          <w:rtl/>
          <w:lang w:bidi="ar-AE"/>
        </w:rPr>
        <w:t>عمال التجريدية</w:t>
      </w:r>
      <w:r w:rsidR="00CA168A" w:rsidRPr="00A453EF">
        <w:rPr>
          <w:rFonts w:hint="cs"/>
          <w:sz w:val="28"/>
          <w:szCs w:val="28"/>
          <w:rtl/>
          <w:lang w:bidi="ar-AE"/>
        </w:rPr>
        <w:t>،</w:t>
      </w:r>
      <w:r w:rsidR="007B473E" w:rsidRPr="00A453EF">
        <w:rPr>
          <w:rFonts w:hint="cs"/>
          <w:sz w:val="28"/>
          <w:szCs w:val="28"/>
          <w:rtl/>
          <w:lang w:bidi="ar-AE"/>
        </w:rPr>
        <w:t xml:space="preserve"> والنحت</w:t>
      </w:r>
      <w:r w:rsidR="00CA168A" w:rsidRPr="00A453EF">
        <w:rPr>
          <w:rFonts w:hint="cs"/>
          <w:sz w:val="28"/>
          <w:szCs w:val="28"/>
          <w:rtl/>
          <w:lang w:bidi="ar-AE"/>
        </w:rPr>
        <w:t>،</w:t>
      </w:r>
      <w:r w:rsidR="00F37CD5" w:rsidRPr="00A453EF">
        <w:rPr>
          <w:rFonts w:hint="cs"/>
          <w:sz w:val="28"/>
          <w:szCs w:val="28"/>
          <w:rtl/>
          <w:lang w:bidi="ar-AE"/>
        </w:rPr>
        <w:t xml:space="preserve"> والأعمال الكلاسيكية</w:t>
      </w:r>
      <w:r w:rsidR="00CA168A" w:rsidRPr="00A453EF">
        <w:rPr>
          <w:rFonts w:hint="cs"/>
          <w:sz w:val="28"/>
          <w:szCs w:val="28"/>
          <w:rtl/>
          <w:lang w:bidi="ar-AE"/>
        </w:rPr>
        <w:t>،</w:t>
      </w:r>
      <w:r w:rsidR="007B473E" w:rsidRPr="00A453EF">
        <w:rPr>
          <w:rFonts w:hint="cs"/>
          <w:sz w:val="28"/>
          <w:szCs w:val="28"/>
          <w:rtl/>
          <w:lang w:bidi="ar-AE"/>
        </w:rPr>
        <w:t xml:space="preserve"> والتصوير الفوتوغرافي والأعمال التركيبية التي أبدعها 15 فناناَ إماراتياً من رواد التشكيل في الدولة وهم أحمد الأنصاري، أحمد شريف، موسي الحليان، عبد القادر الريس، عبد الله السعدي، محمد القصاب، محمد عبد</w:t>
      </w:r>
      <w:r w:rsidR="00E368E4" w:rsidRPr="00A453EF">
        <w:rPr>
          <w:rFonts w:hint="cs"/>
          <w:sz w:val="28"/>
          <w:szCs w:val="28"/>
          <w:rtl/>
          <w:lang w:bidi="ar-AE"/>
        </w:rPr>
        <w:t xml:space="preserve"> ا</w:t>
      </w:r>
      <w:r w:rsidR="00F37CD5" w:rsidRPr="00A453EF">
        <w:rPr>
          <w:rFonts w:hint="cs"/>
          <w:sz w:val="28"/>
          <w:szCs w:val="28"/>
          <w:rtl/>
          <w:lang w:bidi="ar-AE"/>
        </w:rPr>
        <w:t>لله بو</w:t>
      </w:r>
      <w:r w:rsidR="007B473E" w:rsidRPr="00A453EF">
        <w:rPr>
          <w:rFonts w:hint="cs"/>
          <w:sz w:val="28"/>
          <w:szCs w:val="28"/>
          <w:rtl/>
          <w:lang w:bidi="ar-AE"/>
        </w:rPr>
        <w:t>لحية، سالم جوهر، عبد الرحمن زينل، عبد الرحيم سالم، عبيد سرور، حسن شريف، محمد كاظم، الدكتورة نجاة مكي، الدكتور محمد يوسف.</w:t>
      </w:r>
    </w:p>
    <w:p w14:paraId="781F040F" w14:textId="77777777" w:rsidR="00A453EF" w:rsidRDefault="00A453EF" w:rsidP="00F37CD5">
      <w:pPr>
        <w:jc w:val="right"/>
        <w:rPr>
          <w:sz w:val="28"/>
          <w:szCs w:val="28"/>
          <w:rtl/>
          <w:lang w:bidi="ar-AE"/>
        </w:rPr>
      </w:pPr>
    </w:p>
    <w:p w14:paraId="58EBB287" w14:textId="77777777" w:rsidR="00A453EF" w:rsidRPr="00A453EF" w:rsidRDefault="00A453EF" w:rsidP="00F37CD5">
      <w:pPr>
        <w:jc w:val="right"/>
        <w:rPr>
          <w:sz w:val="28"/>
          <w:szCs w:val="28"/>
          <w:rtl/>
          <w:lang w:bidi="ar-AE"/>
        </w:rPr>
      </w:pPr>
    </w:p>
    <w:p w14:paraId="00FFB1A4" w14:textId="7A2E4704" w:rsidR="001E558B" w:rsidRPr="001E558B" w:rsidRDefault="00F37CD5" w:rsidP="0069475B">
      <w:pPr>
        <w:jc w:val="right"/>
        <w:rPr>
          <w:sz w:val="28"/>
          <w:szCs w:val="28"/>
          <w:rtl/>
          <w:lang w:bidi="ar-AE"/>
        </w:rPr>
      </w:pPr>
      <w:r w:rsidRPr="00A453EF">
        <w:rPr>
          <w:rFonts w:hint="cs"/>
          <w:sz w:val="28"/>
          <w:szCs w:val="28"/>
          <w:rtl/>
          <w:lang w:bidi="ar-AE"/>
        </w:rPr>
        <w:t>وقد رصدت الشيخة حور القاسمي قي</w:t>
      </w:r>
      <w:r w:rsidR="00251CDB">
        <w:rPr>
          <w:rFonts w:hint="cs"/>
          <w:sz w:val="28"/>
          <w:szCs w:val="28"/>
          <w:rtl/>
          <w:lang w:bidi="ar-AE"/>
        </w:rPr>
        <w:t>ّ</w:t>
      </w:r>
      <w:r w:rsidRPr="00A453EF">
        <w:rPr>
          <w:rFonts w:hint="cs"/>
          <w:sz w:val="28"/>
          <w:szCs w:val="28"/>
          <w:rtl/>
          <w:lang w:bidi="ar-AE"/>
        </w:rPr>
        <w:t xml:space="preserve">مة المعرض الحراك الفني في إرهاصاته الأولى وفي تطوره وحراكه المتنامي، مستعينة بأرشيف جمعية الإمارات للفنون التشكيلية، </w:t>
      </w:r>
      <w:r w:rsidR="00ED6CB0" w:rsidRPr="00A453EF">
        <w:rPr>
          <w:rFonts w:hint="cs"/>
          <w:sz w:val="28"/>
          <w:szCs w:val="28"/>
          <w:rtl/>
          <w:lang w:bidi="ar-AE"/>
        </w:rPr>
        <w:t>إلى</w:t>
      </w:r>
      <w:r w:rsidRPr="00A453EF">
        <w:rPr>
          <w:rFonts w:hint="cs"/>
          <w:sz w:val="28"/>
          <w:szCs w:val="28"/>
          <w:rtl/>
          <w:lang w:bidi="ar-AE"/>
        </w:rPr>
        <w:t xml:space="preserve"> جانب المطبوعات الفنية و</w:t>
      </w:r>
      <w:r w:rsidR="00ED6CB0" w:rsidRPr="00A453EF">
        <w:rPr>
          <w:rFonts w:hint="cs"/>
          <w:sz w:val="28"/>
          <w:szCs w:val="28"/>
          <w:rtl/>
          <w:lang w:bidi="ar-AE"/>
        </w:rPr>
        <w:t>الصفحات الثقافية في الصحافة المحلية، وغير ذلك من البروشورات والألبومات، بالإضافة على زياراتها ال</w:t>
      </w:r>
      <w:r w:rsidR="008D48A3" w:rsidRPr="00A453EF">
        <w:rPr>
          <w:rFonts w:hint="cs"/>
          <w:sz w:val="28"/>
          <w:szCs w:val="28"/>
          <w:rtl/>
          <w:lang w:bidi="ar-AE"/>
        </w:rPr>
        <w:t>مكثفة إلى مراسم ومشاغل الفنانين،</w:t>
      </w:r>
      <w:r w:rsidR="00ED6CB0" w:rsidRPr="00A453EF">
        <w:rPr>
          <w:rFonts w:hint="cs"/>
          <w:sz w:val="28"/>
          <w:szCs w:val="28"/>
          <w:rtl/>
          <w:lang w:bidi="ar-AE"/>
        </w:rPr>
        <w:t xml:space="preserve"> وذلك بغية تشكيل </w:t>
      </w:r>
      <w:r w:rsidR="008D48A3" w:rsidRPr="00A453EF">
        <w:rPr>
          <w:rFonts w:hint="cs"/>
          <w:sz w:val="28"/>
          <w:szCs w:val="28"/>
          <w:rtl/>
          <w:lang w:bidi="ar-AE"/>
        </w:rPr>
        <w:t xml:space="preserve">صورة متكاملة تعبر عن الفن الإماراتي، وتبرز ملامحه المتنوعة، وتعمل في الوقت نفسه على </w:t>
      </w:r>
      <w:r w:rsidR="00EA40ED" w:rsidRPr="00A453EF">
        <w:rPr>
          <w:rFonts w:hint="cs"/>
          <w:sz w:val="28"/>
          <w:szCs w:val="28"/>
          <w:rtl/>
          <w:lang w:bidi="ar-AE"/>
        </w:rPr>
        <w:t>أن يكون المعرض بمثابة حالة مرجعية تحمل في نسيجها البعد التاريخي والمعاصر، وتشكل مهاداً نوعياً نستشرف من خلاله مستقبل الفن الإماراتي وآفاقه الممكنة.</w:t>
      </w:r>
    </w:p>
    <w:p w14:paraId="6C4E82D1" w14:textId="77777777" w:rsidR="001E558B" w:rsidRPr="0069475B" w:rsidRDefault="001E558B" w:rsidP="001E558B">
      <w:pPr>
        <w:bidi/>
        <w:jc w:val="both"/>
        <w:rPr>
          <w:bCs/>
          <w:sz w:val="28"/>
          <w:szCs w:val="28"/>
          <w:rtl/>
          <w:lang w:bidi="ar-AE"/>
        </w:rPr>
      </w:pPr>
      <w:r w:rsidRPr="0069475B">
        <w:rPr>
          <w:rFonts w:hint="cs"/>
          <w:bCs/>
          <w:sz w:val="28"/>
          <w:szCs w:val="28"/>
          <w:rtl/>
          <w:lang w:bidi="ar-AE"/>
        </w:rPr>
        <w:t>حول</w:t>
      </w:r>
      <w:r w:rsidRPr="0069475B">
        <w:rPr>
          <w:bCs/>
          <w:sz w:val="28"/>
          <w:szCs w:val="28"/>
          <w:rtl/>
          <w:lang w:bidi="ar-AE"/>
        </w:rPr>
        <w:t xml:space="preserve"> الجناح الوطني لدولة الإمارات في بينالي البندقية</w:t>
      </w:r>
    </w:p>
    <w:p w14:paraId="1AFD8C82" w14:textId="77777777" w:rsidR="001E558B" w:rsidRPr="001E558B" w:rsidRDefault="001E558B" w:rsidP="001E558B">
      <w:pPr>
        <w:bidi/>
        <w:rPr>
          <w:sz w:val="28"/>
          <w:szCs w:val="28"/>
          <w:rtl/>
          <w:lang w:bidi="ar-AE"/>
        </w:rPr>
      </w:pPr>
      <w:r w:rsidRPr="001E558B">
        <w:rPr>
          <w:rFonts w:hint="cs"/>
          <w:sz w:val="28"/>
          <w:szCs w:val="28"/>
          <w:rtl/>
          <w:lang w:bidi="ar-AE"/>
        </w:rPr>
        <w:t xml:space="preserve">تم </w:t>
      </w:r>
      <w:r w:rsidRPr="001E558B">
        <w:rPr>
          <w:sz w:val="28"/>
          <w:szCs w:val="28"/>
          <w:rtl/>
          <w:lang w:bidi="ar-AE"/>
        </w:rPr>
        <w:t>تأس</w:t>
      </w:r>
      <w:r w:rsidRPr="001E558B">
        <w:rPr>
          <w:rFonts w:hint="cs"/>
          <w:sz w:val="28"/>
          <w:szCs w:val="28"/>
          <w:rtl/>
          <w:lang w:bidi="ar-AE"/>
        </w:rPr>
        <w:t>ي</w:t>
      </w:r>
      <w:r w:rsidRPr="001E558B">
        <w:rPr>
          <w:sz w:val="28"/>
          <w:szCs w:val="28"/>
          <w:rtl/>
          <w:lang w:bidi="ar-AE"/>
        </w:rPr>
        <w:t>س الجناح الوطني لدولة الإمارات بهدف دعم الحركة الفنية في دولة الإمارات على المستوى الدولي وتأسيس قواعد متينة لدعم التنوع</w:t>
      </w:r>
      <w:r w:rsidRPr="001E558B">
        <w:rPr>
          <w:rFonts w:hint="cs"/>
          <w:sz w:val="28"/>
          <w:szCs w:val="28"/>
          <w:rtl/>
          <w:lang w:bidi="ar-AE"/>
        </w:rPr>
        <w:t xml:space="preserve"> الثقافي وتطويره</w:t>
      </w:r>
      <w:r w:rsidRPr="001E558B">
        <w:rPr>
          <w:sz w:val="28"/>
          <w:szCs w:val="28"/>
          <w:rtl/>
          <w:lang w:bidi="ar-AE"/>
        </w:rPr>
        <w:t>.</w:t>
      </w:r>
      <w:r w:rsidRPr="001E558B">
        <w:rPr>
          <w:rFonts w:hint="cs"/>
          <w:sz w:val="28"/>
          <w:szCs w:val="28"/>
          <w:rtl/>
          <w:lang w:bidi="ar-AE"/>
        </w:rPr>
        <w:t xml:space="preserve"> </w:t>
      </w:r>
      <w:r w:rsidRPr="001E558B">
        <w:rPr>
          <w:sz w:val="28"/>
          <w:szCs w:val="28"/>
          <w:rtl/>
          <w:lang w:bidi="ar-AE"/>
        </w:rPr>
        <w:t xml:space="preserve">وكانت أول مشاركة لدولة الإمارات العربية المتحدة في بينالي البندقية في العام 2009 من خلال إقامة جناح وطني في المعرض </w:t>
      </w:r>
      <w:r w:rsidRPr="001E558B">
        <w:rPr>
          <w:rFonts w:hint="cs"/>
          <w:sz w:val="28"/>
          <w:szCs w:val="28"/>
          <w:rtl/>
          <w:lang w:bidi="ar-AE"/>
        </w:rPr>
        <w:t xml:space="preserve">الـ </w:t>
      </w:r>
      <w:r w:rsidRPr="001E558B">
        <w:rPr>
          <w:sz w:val="28"/>
          <w:szCs w:val="28"/>
          <w:lang w:bidi="ar-AE"/>
        </w:rPr>
        <w:t>3</w:t>
      </w:r>
      <w:r w:rsidRPr="001E558B">
        <w:rPr>
          <w:rFonts w:hint="cs"/>
          <w:sz w:val="28"/>
          <w:szCs w:val="28"/>
          <w:rtl/>
          <w:lang w:bidi="ar-AE"/>
        </w:rPr>
        <w:t>5</w:t>
      </w:r>
      <w:r w:rsidRPr="001E558B">
        <w:rPr>
          <w:sz w:val="28"/>
          <w:szCs w:val="28"/>
          <w:rtl/>
          <w:lang w:bidi="ar-AE"/>
        </w:rPr>
        <w:t xml:space="preserve"> الدولي للفنون، واستمر الجناح الوطني في المشاركة منذ ذلك الحين </w:t>
      </w:r>
      <w:r w:rsidRPr="001E558B">
        <w:rPr>
          <w:rFonts w:hint="cs"/>
          <w:sz w:val="28"/>
          <w:szCs w:val="28"/>
          <w:rtl/>
          <w:lang w:bidi="ar-AE"/>
        </w:rPr>
        <w:t>في</w:t>
      </w:r>
      <w:r w:rsidRPr="001E558B">
        <w:rPr>
          <w:sz w:val="28"/>
          <w:szCs w:val="28"/>
          <w:rtl/>
          <w:lang w:bidi="ar-AE"/>
        </w:rPr>
        <w:t xml:space="preserve"> جميع دورات المعرض الفني. </w:t>
      </w:r>
      <w:r w:rsidRPr="001E558B">
        <w:rPr>
          <w:rFonts w:hint="cs"/>
          <w:sz w:val="28"/>
          <w:szCs w:val="28"/>
          <w:rtl/>
          <w:lang w:bidi="ar-AE"/>
        </w:rPr>
        <w:t>وقد شهد</w:t>
      </w:r>
      <w:r w:rsidRPr="001E558B">
        <w:rPr>
          <w:sz w:val="28"/>
          <w:szCs w:val="28"/>
          <w:rtl/>
          <w:lang w:bidi="ar-AE"/>
        </w:rPr>
        <w:t xml:space="preserve"> العام 2014 </w:t>
      </w:r>
      <w:r w:rsidRPr="001E558B">
        <w:rPr>
          <w:rFonts w:hint="cs"/>
          <w:sz w:val="28"/>
          <w:szCs w:val="28"/>
          <w:rtl/>
          <w:lang w:bidi="ar-AE"/>
        </w:rPr>
        <w:t>مشاركة</w:t>
      </w:r>
      <w:r w:rsidRPr="001E558B">
        <w:rPr>
          <w:sz w:val="28"/>
          <w:szCs w:val="28"/>
          <w:rtl/>
          <w:lang w:bidi="ar-AE"/>
        </w:rPr>
        <w:t xml:space="preserve"> دولة الإمارات العربية المتحدة لأول مرة في المعرض الدولي للعمارة. </w:t>
      </w:r>
    </w:p>
    <w:p w14:paraId="0C040A8E" w14:textId="77777777" w:rsidR="001E558B" w:rsidRPr="001E558B" w:rsidRDefault="001E558B" w:rsidP="001E558B">
      <w:pPr>
        <w:bidi/>
        <w:rPr>
          <w:sz w:val="28"/>
          <w:szCs w:val="28"/>
          <w:lang w:bidi="ar-AE"/>
        </w:rPr>
      </w:pPr>
      <w:r w:rsidRPr="001E558B">
        <w:rPr>
          <w:rFonts w:hint="cs"/>
          <w:sz w:val="28"/>
          <w:szCs w:val="28"/>
          <w:rtl/>
          <w:lang w:bidi="ar-AE"/>
        </w:rPr>
        <w:t xml:space="preserve">تتولى </w:t>
      </w:r>
      <w:r w:rsidRPr="001E558B">
        <w:rPr>
          <w:rFonts w:hint="eastAsia"/>
          <w:sz w:val="28"/>
          <w:szCs w:val="28"/>
          <w:rtl/>
          <w:lang w:bidi="ar-AE"/>
        </w:rPr>
        <w:t>مؤسسة</w:t>
      </w:r>
      <w:r w:rsidRPr="001E558B">
        <w:rPr>
          <w:sz w:val="28"/>
          <w:szCs w:val="28"/>
          <w:rtl/>
          <w:lang w:bidi="ar-AE"/>
        </w:rPr>
        <w:t xml:space="preserve"> </w:t>
      </w:r>
      <w:r w:rsidRPr="001E558B">
        <w:rPr>
          <w:rFonts w:hint="eastAsia"/>
          <w:sz w:val="28"/>
          <w:szCs w:val="28"/>
          <w:rtl/>
          <w:lang w:bidi="ar-AE"/>
        </w:rPr>
        <w:t>سلامة</w:t>
      </w:r>
      <w:r w:rsidRPr="001E558B">
        <w:rPr>
          <w:sz w:val="28"/>
          <w:szCs w:val="28"/>
          <w:rtl/>
          <w:lang w:bidi="ar-AE"/>
        </w:rPr>
        <w:t xml:space="preserve"> </w:t>
      </w:r>
      <w:r w:rsidRPr="001E558B">
        <w:rPr>
          <w:rFonts w:hint="eastAsia"/>
          <w:sz w:val="28"/>
          <w:szCs w:val="28"/>
          <w:rtl/>
          <w:lang w:bidi="ar-AE"/>
        </w:rPr>
        <w:t>بنت</w:t>
      </w:r>
      <w:r w:rsidRPr="001E558B">
        <w:rPr>
          <w:sz w:val="28"/>
          <w:szCs w:val="28"/>
          <w:rtl/>
          <w:lang w:bidi="ar-AE"/>
        </w:rPr>
        <w:t xml:space="preserve"> </w:t>
      </w:r>
      <w:r w:rsidRPr="001E558B">
        <w:rPr>
          <w:rFonts w:hint="eastAsia"/>
          <w:sz w:val="28"/>
          <w:szCs w:val="28"/>
          <w:rtl/>
          <w:lang w:bidi="ar-AE"/>
        </w:rPr>
        <w:t>حمدان</w:t>
      </w:r>
      <w:r w:rsidRPr="001E558B">
        <w:rPr>
          <w:sz w:val="28"/>
          <w:szCs w:val="28"/>
          <w:rtl/>
          <w:lang w:bidi="ar-AE"/>
        </w:rPr>
        <w:t xml:space="preserve"> </w:t>
      </w:r>
      <w:r w:rsidRPr="001E558B">
        <w:rPr>
          <w:rFonts w:hint="eastAsia"/>
          <w:sz w:val="28"/>
          <w:szCs w:val="28"/>
          <w:rtl/>
          <w:lang w:bidi="ar-AE"/>
        </w:rPr>
        <w:t>آل</w:t>
      </w:r>
      <w:r w:rsidRPr="001E558B">
        <w:rPr>
          <w:sz w:val="28"/>
          <w:szCs w:val="28"/>
          <w:rtl/>
          <w:lang w:bidi="ar-AE"/>
        </w:rPr>
        <w:t xml:space="preserve"> </w:t>
      </w:r>
      <w:r w:rsidRPr="001E558B">
        <w:rPr>
          <w:rFonts w:hint="eastAsia"/>
          <w:sz w:val="28"/>
          <w:szCs w:val="28"/>
          <w:rtl/>
          <w:lang w:bidi="ar-AE"/>
        </w:rPr>
        <w:t>نهيان</w:t>
      </w:r>
      <w:r w:rsidRPr="001E558B">
        <w:rPr>
          <w:rFonts w:hint="cs"/>
          <w:sz w:val="28"/>
          <w:szCs w:val="28"/>
          <w:rtl/>
          <w:lang w:bidi="ar-AE"/>
        </w:rPr>
        <w:t xml:space="preserve"> مهام المفوض الرسمي للجناح الوطني في بينالي البندقية</w:t>
      </w:r>
      <w:r w:rsidRPr="001E558B">
        <w:rPr>
          <w:rFonts w:hint="eastAsia"/>
          <w:sz w:val="28"/>
          <w:szCs w:val="28"/>
          <w:rtl/>
          <w:lang w:bidi="ar-AE"/>
        </w:rPr>
        <w:t>،</w:t>
      </w:r>
      <w:r w:rsidRPr="001E558B">
        <w:rPr>
          <w:sz w:val="28"/>
          <w:szCs w:val="28"/>
          <w:rtl/>
          <w:lang w:bidi="ar-AE"/>
        </w:rPr>
        <w:t xml:space="preserve"> </w:t>
      </w:r>
      <w:r w:rsidRPr="001E558B">
        <w:rPr>
          <w:rFonts w:hint="eastAsia"/>
          <w:sz w:val="28"/>
          <w:szCs w:val="28"/>
          <w:rtl/>
          <w:lang w:bidi="ar-AE"/>
        </w:rPr>
        <w:t>وبدعم</w:t>
      </w:r>
      <w:r w:rsidRPr="001E558B">
        <w:rPr>
          <w:sz w:val="28"/>
          <w:szCs w:val="28"/>
          <w:rtl/>
          <w:lang w:bidi="ar-AE"/>
        </w:rPr>
        <w:t xml:space="preserve"> </w:t>
      </w:r>
      <w:r w:rsidRPr="001E558B">
        <w:rPr>
          <w:rFonts w:hint="eastAsia"/>
          <w:sz w:val="28"/>
          <w:szCs w:val="28"/>
          <w:rtl/>
          <w:lang w:bidi="ar-AE"/>
        </w:rPr>
        <w:t>من</w:t>
      </w:r>
      <w:r w:rsidRPr="001E558B">
        <w:rPr>
          <w:sz w:val="28"/>
          <w:szCs w:val="28"/>
          <w:rtl/>
          <w:lang w:bidi="ar-AE"/>
        </w:rPr>
        <w:t xml:space="preserve"> </w:t>
      </w:r>
      <w:r w:rsidRPr="001E558B">
        <w:rPr>
          <w:rFonts w:hint="eastAsia"/>
          <w:sz w:val="28"/>
          <w:szCs w:val="28"/>
          <w:rtl/>
          <w:lang w:bidi="ar-AE"/>
        </w:rPr>
        <w:t>وزارة</w:t>
      </w:r>
      <w:r w:rsidRPr="001E558B">
        <w:rPr>
          <w:sz w:val="28"/>
          <w:szCs w:val="28"/>
          <w:rtl/>
          <w:lang w:bidi="ar-AE"/>
        </w:rPr>
        <w:t xml:space="preserve"> </w:t>
      </w:r>
      <w:r w:rsidRPr="001E558B">
        <w:rPr>
          <w:rFonts w:hint="eastAsia"/>
          <w:sz w:val="28"/>
          <w:szCs w:val="28"/>
          <w:rtl/>
          <w:lang w:bidi="ar-AE"/>
        </w:rPr>
        <w:t>الثقافة</w:t>
      </w:r>
      <w:r w:rsidRPr="001E558B">
        <w:rPr>
          <w:sz w:val="28"/>
          <w:szCs w:val="28"/>
          <w:rtl/>
          <w:lang w:bidi="ar-AE"/>
        </w:rPr>
        <w:t xml:space="preserve"> </w:t>
      </w:r>
      <w:r w:rsidRPr="001E558B">
        <w:rPr>
          <w:rFonts w:hint="eastAsia"/>
          <w:sz w:val="28"/>
          <w:szCs w:val="28"/>
          <w:rtl/>
          <w:lang w:bidi="ar-AE"/>
        </w:rPr>
        <w:t>والشباب</w:t>
      </w:r>
      <w:r w:rsidRPr="001E558B">
        <w:rPr>
          <w:sz w:val="28"/>
          <w:szCs w:val="28"/>
          <w:rtl/>
          <w:lang w:bidi="ar-AE"/>
        </w:rPr>
        <w:t xml:space="preserve"> </w:t>
      </w:r>
      <w:r w:rsidRPr="001E558B">
        <w:rPr>
          <w:rFonts w:hint="eastAsia"/>
          <w:sz w:val="28"/>
          <w:szCs w:val="28"/>
          <w:rtl/>
          <w:lang w:bidi="ar-AE"/>
        </w:rPr>
        <w:t>وتنمية</w:t>
      </w:r>
      <w:r w:rsidRPr="001E558B">
        <w:rPr>
          <w:sz w:val="28"/>
          <w:szCs w:val="28"/>
          <w:rtl/>
          <w:lang w:bidi="ar-AE"/>
        </w:rPr>
        <w:t xml:space="preserve"> </w:t>
      </w:r>
      <w:r w:rsidRPr="001E558B">
        <w:rPr>
          <w:rFonts w:hint="eastAsia"/>
          <w:sz w:val="28"/>
          <w:szCs w:val="28"/>
          <w:rtl/>
          <w:lang w:bidi="ar-AE"/>
        </w:rPr>
        <w:t>المجتمع</w:t>
      </w:r>
      <w:r w:rsidRPr="001E558B">
        <w:rPr>
          <w:rFonts w:hint="cs"/>
          <w:sz w:val="28"/>
          <w:szCs w:val="28"/>
          <w:rtl/>
          <w:lang w:bidi="ar-AE"/>
        </w:rPr>
        <w:t xml:space="preserve"> في دولة الامارات العربية المتحدة.</w:t>
      </w:r>
    </w:p>
    <w:p w14:paraId="1215AD53" w14:textId="77777777" w:rsidR="001E558B" w:rsidRPr="0069475B" w:rsidRDefault="001E558B" w:rsidP="001E558B">
      <w:pPr>
        <w:bidi/>
        <w:jc w:val="both"/>
        <w:rPr>
          <w:b/>
          <w:bCs/>
          <w:sz w:val="28"/>
          <w:szCs w:val="28"/>
          <w:lang w:bidi="ar-AE"/>
        </w:rPr>
      </w:pPr>
      <w:r w:rsidRPr="0069475B">
        <w:rPr>
          <w:rFonts w:hint="cs"/>
          <w:b/>
          <w:bCs/>
          <w:sz w:val="28"/>
          <w:szCs w:val="28"/>
          <w:rtl/>
          <w:lang w:bidi="ar-AE"/>
        </w:rPr>
        <w:t>حول</w:t>
      </w:r>
      <w:r w:rsidRPr="0069475B">
        <w:rPr>
          <w:b/>
          <w:bCs/>
          <w:sz w:val="28"/>
          <w:szCs w:val="28"/>
          <w:rtl/>
          <w:lang w:bidi="ar-AE"/>
        </w:rPr>
        <w:t xml:space="preserve"> مؤسسة سلامة بنت حمدان آل نهيان </w:t>
      </w:r>
    </w:p>
    <w:p w14:paraId="132DC8EB" w14:textId="6284E5AF" w:rsidR="00A453EF" w:rsidRPr="0069475B" w:rsidRDefault="001E558B" w:rsidP="0069475B">
      <w:pPr>
        <w:bidi/>
        <w:rPr>
          <w:sz w:val="28"/>
          <w:szCs w:val="28"/>
          <w:rtl/>
          <w:lang w:bidi="ar-AE"/>
        </w:rPr>
      </w:pPr>
      <w:r w:rsidRPr="001E558B">
        <w:rPr>
          <w:sz w:val="28"/>
          <w:szCs w:val="28"/>
          <w:rtl/>
          <w:lang w:bidi="ar-AE"/>
        </w:rPr>
        <w:t>تسعى مؤسسة سلامة بنت حمدان آل نهيان منذ تأسيسها في العام 2010 من قبل سمو الشيخة سلامة بنت حمدان آل نهيان إلى</w:t>
      </w:r>
      <w:r w:rsidRPr="001E558B">
        <w:rPr>
          <w:sz w:val="28"/>
          <w:szCs w:val="28"/>
          <w:lang w:bidi="ar-AE"/>
        </w:rPr>
        <w:t xml:space="preserve"> “</w:t>
      </w:r>
      <w:r w:rsidRPr="001E558B">
        <w:rPr>
          <w:sz w:val="28"/>
          <w:szCs w:val="28"/>
          <w:rtl/>
          <w:lang w:bidi="ar-AE"/>
        </w:rPr>
        <w:t>الاستثمار في مستقبل دولة الإمارات العربية المتحدة من خلال الاستثمار في العنصر البشري" وتحقيقاً لهذا الهدف، تعمل المؤسسة على تطوير ودعم مبادرات خيريّة في مجالات التعليم والفنون والثقافة والتراث والصحة</w:t>
      </w:r>
      <w:bookmarkStart w:id="0" w:name="_GoBack"/>
      <w:bookmarkEnd w:id="0"/>
      <w:r w:rsidRPr="001E558B">
        <w:rPr>
          <w:sz w:val="28"/>
          <w:szCs w:val="28"/>
          <w:lang w:bidi="ar-AE"/>
        </w:rPr>
        <w:t>.</w:t>
      </w:r>
    </w:p>
    <w:p w14:paraId="5E8187E8" w14:textId="77777777" w:rsidR="00A453EF" w:rsidRPr="00A453EF" w:rsidRDefault="00A453EF" w:rsidP="00A453EF">
      <w:pPr>
        <w:bidi/>
        <w:spacing w:line="240" w:lineRule="auto"/>
        <w:jc w:val="both"/>
        <w:rPr>
          <w:b/>
          <w:bCs/>
          <w:sz w:val="28"/>
          <w:szCs w:val="28"/>
          <w:rtl/>
          <w:lang w:bidi="ar-AE"/>
        </w:rPr>
      </w:pPr>
      <w:r w:rsidRPr="00A453EF">
        <w:rPr>
          <w:rFonts w:hint="cs"/>
          <w:b/>
          <w:bCs/>
          <w:sz w:val="28"/>
          <w:szCs w:val="28"/>
          <w:rtl/>
          <w:lang w:bidi="ar-AE"/>
        </w:rPr>
        <w:t>حول مؤسسة الشارقة للفنون</w:t>
      </w:r>
    </w:p>
    <w:p w14:paraId="2A47B363" w14:textId="77777777" w:rsidR="00A453EF" w:rsidRDefault="00A453EF" w:rsidP="00A453EF">
      <w:pPr>
        <w:bidi/>
        <w:jc w:val="both"/>
        <w:rPr>
          <w:sz w:val="28"/>
          <w:szCs w:val="28"/>
          <w:lang w:bidi="ar-AE"/>
        </w:rPr>
      </w:pPr>
      <w:r w:rsidRPr="00A453EF">
        <w:rPr>
          <w:rFonts w:hint="cs"/>
          <w:sz w:val="28"/>
          <w:szCs w:val="28"/>
          <w:rtl/>
          <w:lang w:bidi="ar-AE"/>
        </w:rPr>
        <w:t>تستقطب</w:t>
      </w:r>
      <w:r w:rsidRPr="00A453EF">
        <w:rPr>
          <w:sz w:val="28"/>
          <w:szCs w:val="28"/>
          <w:rtl/>
          <w:lang w:bidi="ar-AE"/>
        </w:rPr>
        <w:t xml:space="preserve"> </w:t>
      </w:r>
      <w:r w:rsidRPr="00A453EF">
        <w:rPr>
          <w:rFonts w:hint="cs"/>
          <w:sz w:val="28"/>
          <w:szCs w:val="28"/>
          <w:rtl/>
          <w:lang w:bidi="ar-AE"/>
        </w:rPr>
        <w:t>مؤسسة</w:t>
      </w:r>
      <w:r w:rsidRPr="00A453EF">
        <w:rPr>
          <w:sz w:val="28"/>
          <w:szCs w:val="28"/>
          <w:rtl/>
          <w:lang w:bidi="ar-AE"/>
        </w:rPr>
        <w:t xml:space="preserve"> </w:t>
      </w:r>
      <w:r w:rsidRPr="00A453EF">
        <w:rPr>
          <w:rFonts w:hint="cs"/>
          <w:sz w:val="28"/>
          <w:szCs w:val="28"/>
          <w:rtl/>
          <w:lang w:bidi="ar-AE"/>
        </w:rPr>
        <w:t>الشارقة</w:t>
      </w:r>
      <w:r w:rsidRPr="00A453EF">
        <w:rPr>
          <w:sz w:val="28"/>
          <w:szCs w:val="28"/>
          <w:rtl/>
          <w:lang w:bidi="ar-AE"/>
        </w:rPr>
        <w:t xml:space="preserve"> </w:t>
      </w:r>
      <w:r w:rsidRPr="00A453EF">
        <w:rPr>
          <w:rFonts w:hint="cs"/>
          <w:sz w:val="28"/>
          <w:szCs w:val="28"/>
          <w:rtl/>
          <w:lang w:bidi="ar-AE"/>
        </w:rPr>
        <w:t>للفنون</w:t>
      </w:r>
      <w:r w:rsidRPr="00A453EF">
        <w:rPr>
          <w:sz w:val="28"/>
          <w:szCs w:val="28"/>
          <w:rtl/>
          <w:lang w:bidi="ar-AE"/>
        </w:rPr>
        <w:t xml:space="preserve"> </w:t>
      </w:r>
      <w:r w:rsidRPr="00A453EF">
        <w:rPr>
          <w:rFonts w:hint="cs"/>
          <w:sz w:val="28"/>
          <w:szCs w:val="28"/>
          <w:rtl/>
          <w:lang w:bidi="ar-AE"/>
        </w:rPr>
        <w:t>طيفاً</w:t>
      </w:r>
      <w:r w:rsidRPr="00A453EF">
        <w:rPr>
          <w:sz w:val="28"/>
          <w:szCs w:val="28"/>
          <w:rtl/>
          <w:lang w:bidi="ar-AE"/>
        </w:rPr>
        <w:t xml:space="preserve"> </w:t>
      </w:r>
      <w:r w:rsidRPr="00A453EF">
        <w:rPr>
          <w:rFonts w:hint="cs"/>
          <w:sz w:val="28"/>
          <w:szCs w:val="28"/>
          <w:rtl/>
          <w:lang w:bidi="ar-AE"/>
        </w:rPr>
        <w:t>واسعاً</w:t>
      </w:r>
      <w:r w:rsidRPr="00A453EF">
        <w:rPr>
          <w:sz w:val="28"/>
          <w:szCs w:val="28"/>
          <w:rtl/>
          <w:lang w:bidi="ar-AE"/>
        </w:rPr>
        <w:t xml:space="preserve"> </w:t>
      </w:r>
      <w:r w:rsidRPr="00A453EF">
        <w:rPr>
          <w:rFonts w:hint="cs"/>
          <w:sz w:val="28"/>
          <w:szCs w:val="28"/>
          <w:rtl/>
          <w:lang w:bidi="ar-AE"/>
        </w:rPr>
        <w:t>من</w:t>
      </w:r>
      <w:r w:rsidRPr="00A453EF">
        <w:rPr>
          <w:sz w:val="28"/>
          <w:szCs w:val="28"/>
          <w:rtl/>
          <w:lang w:bidi="ar-AE"/>
        </w:rPr>
        <w:t xml:space="preserve"> </w:t>
      </w:r>
      <w:r w:rsidRPr="00A453EF">
        <w:rPr>
          <w:rFonts w:hint="cs"/>
          <w:sz w:val="28"/>
          <w:szCs w:val="28"/>
          <w:rtl/>
          <w:lang w:bidi="ar-AE"/>
        </w:rPr>
        <w:t>الفنون</w:t>
      </w:r>
      <w:r w:rsidRPr="00A453EF">
        <w:rPr>
          <w:sz w:val="28"/>
          <w:szCs w:val="28"/>
          <w:rtl/>
          <w:lang w:bidi="ar-AE"/>
        </w:rPr>
        <w:t xml:space="preserve"> </w:t>
      </w:r>
      <w:r w:rsidRPr="00A453EF">
        <w:rPr>
          <w:rFonts w:hint="cs"/>
          <w:sz w:val="28"/>
          <w:szCs w:val="28"/>
          <w:rtl/>
          <w:lang w:bidi="ar-AE"/>
        </w:rPr>
        <w:t>المعاصرة</w:t>
      </w:r>
      <w:r w:rsidRPr="00A453EF">
        <w:rPr>
          <w:sz w:val="28"/>
          <w:szCs w:val="28"/>
          <w:rtl/>
          <w:lang w:bidi="ar-AE"/>
        </w:rPr>
        <w:t xml:space="preserve"> </w:t>
      </w:r>
      <w:r w:rsidRPr="00A453EF">
        <w:rPr>
          <w:rFonts w:hint="cs"/>
          <w:sz w:val="28"/>
          <w:szCs w:val="28"/>
          <w:rtl/>
          <w:lang w:bidi="ar-AE"/>
        </w:rPr>
        <w:t>والبرامج</w:t>
      </w:r>
      <w:r w:rsidRPr="00A453EF">
        <w:rPr>
          <w:sz w:val="28"/>
          <w:szCs w:val="28"/>
          <w:rtl/>
          <w:lang w:bidi="ar-AE"/>
        </w:rPr>
        <w:t xml:space="preserve"> </w:t>
      </w:r>
      <w:r w:rsidRPr="00A453EF">
        <w:rPr>
          <w:rFonts w:hint="cs"/>
          <w:sz w:val="28"/>
          <w:szCs w:val="28"/>
          <w:rtl/>
          <w:lang w:bidi="ar-AE"/>
        </w:rPr>
        <w:t>الثقافية،</w:t>
      </w:r>
      <w:r w:rsidRPr="00A453EF">
        <w:rPr>
          <w:sz w:val="28"/>
          <w:szCs w:val="28"/>
          <w:rtl/>
          <w:lang w:bidi="ar-AE"/>
        </w:rPr>
        <w:t xml:space="preserve"> </w:t>
      </w:r>
      <w:r w:rsidRPr="00A453EF">
        <w:rPr>
          <w:rFonts w:hint="cs"/>
          <w:sz w:val="28"/>
          <w:szCs w:val="28"/>
          <w:rtl/>
          <w:lang w:bidi="ar-AE"/>
        </w:rPr>
        <w:t>لتفعيل</w:t>
      </w:r>
      <w:r w:rsidRPr="00A453EF">
        <w:rPr>
          <w:sz w:val="28"/>
          <w:szCs w:val="28"/>
          <w:rtl/>
          <w:lang w:bidi="ar-AE"/>
        </w:rPr>
        <w:t xml:space="preserve"> </w:t>
      </w:r>
      <w:r w:rsidRPr="00A453EF">
        <w:rPr>
          <w:rFonts w:hint="cs"/>
          <w:sz w:val="28"/>
          <w:szCs w:val="28"/>
          <w:rtl/>
          <w:lang w:bidi="ar-AE"/>
        </w:rPr>
        <w:t>الحراك</w:t>
      </w:r>
      <w:r w:rsidRPr="00A453EF">
        <w:rPr>
          <w:sz w:val="28"/>
          <w:szCs w:val="28"/>
          <w:rtl/>
          <w:lang w:bidi="ar-AE"/>
        </w:rPr>
        <w:t xml:space="preserve"> </w:t>
      </w:r>
      <w:r w:rsidRPr="00A453EF">
        <w:rPr>
          <w:rFonts w:hint="cs"/>
          <w:sz w:val="28"/>
          <w:szCs w:val="28"/>
          <w:rtl/>
          <w:lang w:bidi="ar-AE"/>
        </w:rPr>
        <w:t>الفني</w:t>
      </w:r>
      <w:r w:rsidRPr="00A453EF">
        <w:rPr>
          <w:sz w:val="28"/>
          <w:szCs w:val="28"/>
          <w:rtl/>
          <w:lang w:bidi="ar-AE"/>
        </w:rPr>
        <w:t xml:space="preserve"> </w:t>
      </w:r>
      <w:r w:rsidRPr="00A453EF">
        <w:rPr>
          <w:rFonts w:hint="cs"/>
          <w:sz w:val="28"/>
          <w:szCs w:val="28"/>
          <w:rtl/>
          <w:lang w:bidi="ar-AE"/>
        </w:rPr>
        <w:t>في</w:t>
      </w:r>
      <w:r w:rsidRPr="00A453EF">
        <w:rPr>
          <w:sz w:val="28"/>
          <w:szCs w:val="28"/>
          <w:rtl/>
          <w:lang w:bidi="ar-AE"/>
        </w:rPr>
        <w:t xml:space="preserve"> </w:t>
      </w:r>
      <w:r w:rsidRPr="00A453EF">
        <w:rPr>
          <w:rFonts w:hint="cs"/>
          <w:sz w:val="28"/>
          <w:szCs w:val="28"/>
          <w:rtl/>
          <w:lang w:bidi="ar-AE"/>
        </w:rPr>
        <w:t>المجتمع</w:t>
      </w:r>
      <w:r w:rsidRPr="00A453EF">
        <w:rPr>
          <w:sz w:val="28"/>
          <w:szCs w:val="28"/>
          <w:rtl/>
          <w:lang w:bidi="ar-AE"/>
        </w:rPr>
        <w:t xml:space="preserve"> </w:t>
      </w:r>
      <w:r w:rsidRPr="00A453EF">
        <w:rPr>
          <w:rFonts w:hint="cs"/>
          <w:sz w:val="28"/>
          <w:szCs w:val="28"/>
          <w:rtl/>
          <w:lang w:bidi="ar-AE"/>
        </w:rPr>
        <w:t>المحلي</w:t>
      </w:r>
      <w:r w:rsidRPr="00A453EF">
        <w:rPr>
          <w:sz w:val="28"/>
          <w:szCs w:val="28"/>
          <w:rtl/>
          <w:lang w:bidi="ar-AE"/>
        </w:rPr>
        <w:t xml:space="preserve"> </w:t>
      </w:r>
      <w:r w:rsidRPr="00A453EF">
        <w:rPr>
          <w:rFonts w:hint="cs"/>
          <w:sz w:val="28"/>
          <w:szCs w:val="28"/>
          <w:rtl/>
          <w:lang w:bidi="ar-AE"/>
        </w:rPr>
        <w:t>في</w:t>
      </w:r>
      <w:r w:rsidRPr="00A453EF">
        <w:rPr>
          <w:sz w:val="28"/>
          <w:szCs w:val="28"/>
          <w:rtl/>
          <w:lang w:bidi="ar-AE"/>
        </w:rPr>
        <w:t xml:space="preserve"> </w:t>
      </w:r>
      <w:r w:rsidRPr="00A453EF">
        <w:rPr>
          <w:rFonts w:hint="cs"/>
          <w:sz w:val="28"/>
          <w:szCs w:val="28"/>
          <w:rtl/>
          <w:lang w:bidi="ar-AE"/>
        </w:rPr>
        <w:t>الشارقة،</w:t>
      </w:r>
      <w:r w:rsidRPr="00A453EF">
        <w:rPr>
          <w:sz w:val="28"/>
          <w:szCs w:val="28"/>
          <w:rtl/>
          <w:lang w:bidi="ar-AE"/>
        </w:rPr>
        <w:t xml:space="preserve"> </w:t>
      </w:r>
      <w:r w:rsidRPr="00A453EF">
        <w:rPr>
          <w:rFonts w:hint="cs"/>
          <w:sz w:val="28"/>
          <w:szCs w:val="28"/>
          <w:rtl/>
          <w:lang w:bidi="ar-AE"/>
        </w:rPr>
        <w:t>الإمارات</w:t>
      </w:r>
      <w:r w:rsidRPr="00A453EF">
        <w:rPr>
          <w:sz w:val="28"/>
          <w:szCs w:val="28"/>
          <w:rtl/>
          <w:lang w:bidi="ar-AE"/>
        </w:rPr>
        <w:t xml:space="preserve"> </w:t>
      </w:r>
      <w:r w:rsidRPr="00A453EF">
        <w:rPr>
          <w:rFonts w:hint="cs"/>
          <w:sz w:val="28"/>
          <w:szCs w:val="28"/>
          <w:rtl/>
          <w:lang w:bidi="ar-AE"/>
        </w:rPr>
        <w:t>العربية</w:t>
      </w:r>
      <w:r w:rsidRPr="00A453EF">
        <w:rPr>
          <w:sz w:val="28"/>
          <w:szCs w:val="28"/>
          <w:rtl/>
          <w:lang w:bidi="ar-AE"/>
        </w:rPr>
        <w:t xml:space="preserve"> </w:t>
      </w:r>
      <w:r w:rsidRPr="00A453EF">
        <w:rPr>
          <w:rFonts w:hint="cs"/>
          <w:sz w:val="28"/>
          <w:szCs w:val="28"/>
          <w:rtl/>
          <w:lang w:bidi="ar-AE"/>
        </w:rPr>
        <w:t>المتحدة،</w:t>
      </w:r>
      <w:r w:rsidRPr="00A453EF">
        <w:rPr>
          <w:sz w:val="28"/>
          <w:szCs w:val="28"/>
          <w:rtl/>
          <w:lang w:bidi="ar-AE"/>
        </w:rPr>
        <w:t xml:space="preserve"> </w:t>
      </w:r>
      <w:r w:rsidRPr="00A453EF">
        <w:rPr>
          <w:rFonts w:hint="cs"/>
          <w:sz w:val="28"/>
          <w:szCs w:val="28"/>
          <w:rtl/>
          <w:lang w:bidi="ar-AE"/>
        </w:rPr>
        <w:t>والمنطقة</w:t>
      </w:r>
      <w:r w:rsidRPr="00A453EF">
        <w:rPr>
          <w:sz w:val="28"/>
          <w:szCs w:val="28"/>
          <w:rtl/>
          <w:lang w:bidi="ar-AE"/>
        </w:rPr>
        <w:t xml:space="preserve">. </w:t>
      </w:r>
      <w:r w:rsidRPr="00A453EF">
        <w:rPr>
          <w:rFonts w:hint="cs"/>
          <w:sz w:val="28"/>
          <w:szCs w:val="28"/>
          <w:rtl/>
          <w:lang w:bidi="ar-AE"/>
        </w:rPr>
        <w:t>ومنذ</w:t>
      </w:r>
      <w:r w:rsidRPr="00A453EF">
        <w:rPr>
          <w:sz w:val="28"/>
          <w:szCs w:val="28"/>
          <w:rtl/>
          <w:lang w:bidi="ar-AE"/>
        </w:rPr>
        <w:t xml:space="preserve"> </w:t>
      </w:r>
      <w:r w:rsidRPr="00A453EF">
        <w:rPr>
          <w:rFonts w:hint="cs"/>
          <w:sz w:val="28"/>
          <w:szCs w:val="28"/>
          <w:rtl/>
          <w:lang w:bidi="ar-AE"/>
        </w:rPr>
        <w:t>عام</w:t>
      </w:r>
      <w:r w:rsidRPr="00A453EF">
        <w:rPr>
          <w:sz w:val="28"/>
          <w:szCs w:val="28"/>
          <w:rtl/>
          <w:lang w:bidi="ar-AE"/>
        </w:rPr>
        <w:t xml:space="preserve"> </w:t>
      </w:r>
      <w:r w:rsidRPr="00A453EF">
        <w:rPr>
          <w:rFonts w:hint="cs"/>
          <w:sz w:val="28"/>
          <w:szCs w:val="28"/>
          <w:rtl/>
          <w:lang w:bidi="ar-AE"/>
        </w:rPr>
        <w:t>(2009)،</w:t>
      </w:r>
      <w:r w:rsidRPr="00A453EF">
        <w:rPr>
          <w:sz w:val="28"/>
          <w:szCs w:val="28"/>
          <w:rtl/>
          <w:lang w:bidi="ar-AE"/>
        </w:rPr>
        <w:t xml:space="preserve"> </w:t>
      </w:r>
      <w:r w:rsidRPr="00A453EF">
        <w:rPr>
          <w:rFonts w:hint="cs"/>
          <w:sz w:val="28"/>
          <w:szCs w:val="28"/>
          <w:rtl/>
          <w:lang w:bidi="ar-AE"/>
        </w:rPr>
        <w:t>تشكّلت</w:t>
      </w:r>
      <w:r w:rsidRPr="00A453EF">
        <w:rPr>
          <w:sz w:val="28"/>
          <w:szCs w:val="28"/>
          <w:rtl/>
          <w:lang w:bidi="ar-AE"/>
        </w:rPr>
        <w:t xml:space="preserve"> </w:t>
      </w:r>
      <w:r w:rsidRPr="00A453EF">
        <w:rPr>
          <w:rFonts w:hint="cs"/>
          <w:sz w:val="28"/>
          <w:szCs w:val="28"/>
          <w:rtl/>
          <w:lang w:bidi="ar-AE"/>
        </w:rPr>
        <w:t>المؤسسة</w:t>
      </w:r>
      <w:r w:rsidRPr="00A453EF">
        <w:rPr>
          <w:sz w:val="28"/>
          <w:szCs w:val="28"/>
          <w:rtl/>
          <w:lang w:bidi="ar-AE"/>
        </w:rPr>
        <w:t xml:space="preserve"> </w:t>
      </w:r>
      <w:r w:rsidRPr="00A453EF">
        <w:rPr>
          <w:rFonts w:hint="cs"/>
          <w:sz w:val="28"/>
          <w:szCs w:val="28"/>
          <w:rtl/>
          <w:lang w:bidi="ar-AE"/>
        </w:rPr>
        <w:t>على</w:t>
      </w:r>
      <w:r w:rsidRPr="00A453EF">
        <w:rPr>
          <w:sz w:val="28"/>
          <w:szCs w:val="28"/>
          <w:rtl/>
          <w:lang w:bidi="ar-AE"/>
        </w:rPr>
        <w:t xml:space="preserve"> </w:t>
      </w:r>
      <w:r w:rsidRPr="00A453EF">
        <w:rPr>
          <w:rFonts w:hint="cs"/>
          <w:sz w:val="28"/>
          <w:szCs w:val="28"/>
          <w:rtl/>
          <w:lang w:bidi="ar-AE"/>
        </w:rPr>
        <w:t>تاريخ</w:t>
      </w:r>
      <w:r w:rsidRPr="00A453EF">
        <w:rPr>
          <w:sz w:val="28"/>
          <w:szCs w:val="28"/>
          <w:rtl/>
          <w:lang w:bidi="ar-AE"/>
        </w:rPr>
        <w:t xml:space="preserve"> </w:t>
      </w:r>
      <w:r w:rsidRPr="00A453EF">
        <w:rPr>
          <w:rFonts w:hint="cs"/>
          <w:sz w:val="28"/>
          <w:szCs w:val="28"/>
          <w:rtl/>
          <w:lang w:bidi="ar-AE"/>
        </w:rPr>
        <w:t>التعاون</w:t>
      </w:r>
      <w:r w:rsidRPr="00A453EF">
        <w:rPr>
          <w:sz w:val="28"/>
          <w:szCs w:val="28"/>
          <w:rtl/>
          <w:lang w:bidi="ar-AE"/>
        </w:rPr>
        <w:t xml:space="preserve"> </w:t>
      </w:r>
      <w:r w:rsidRPr="00A453EF">
        <w:rPr>
          <w:rFonts w:hint="cs"/>
          <w:sz w:val="28"/>
          <w:szCs w:val="28"/>
          <w:rtl/>
          <w:lang w:bidi="ar-AE"/>
        </w:rPr>
        <w:t>والتبادل</w:t>
      </w:r>
      <w:r w:rsidRPr="00A453EF">
        <w:rPr>
          <w:sz w:val="28"/>
          <w:szCs w:val="28"/>
          <w:rtl/>
          <w:lang w:bidi="ar-AE"/>
        </w:rPr>
        <w:t xml:space="preserve"> </w:t>
      </w:r>
      <w:r w:rsidRPr="00A453EF">
        <w:rPr>
          <w:rFonts w:hint="cs"/>
          <w:sz w:val="28"/>
          <w:szCs w:val="28"/>
          <w:rtl/>
          <w:lang w:bidi="ar-AE"/>
        </w:rPr>
        <w:t>الثقافي</w:t>
      </w:r>
      <w:r w:rsidRPr="00A453EF">
        <w:rPr>
          <w:sz w:val="28"/>
          <w:szCs w:val="28"/>
          <w:rtl/>
          <w:lang w:bidi="ar-AE"/>
        </w:rPr>
        <w:t xml:space="preserve"> </w:t>
      </w:r>
      <w:r w:rsidRPr="00A453EF">
        <w:rPr>
          <w:rFonts w:hint="cs"/>
          <w:sz w:val="28"/>
          <w:szCs w:val="28"/>
          <w:rtl/>
          <w:lang w:bidi="ar-AE"/>
        </w:rPr>
        <w:t>الذي</w:t>
      </w:r>
      <w:r w:rsidRPr="00A453EF">
        <w:rPr>
          <w:sz w:val="28"/>
          <w:szCs w:val="28"/>
          <w:rtl/>
          <w:lang w:bidi="ar-AE"/>
        </w:rPr>
        <w:t xml:space="preserve"> </w:t>
      </w:r>
      <w:r w:rsidRPr="00A453EF">
        <w:rPr>
          <w:rFonts w:hint="cs"/>
          <w:sz w:val="28"/>
          <w:szCs w:val="28"/>
          <w:rtl/>
          <w:lang w:bidi="ar-AE"/>
        </w:rPr>
        <w:t>تزامن</w:t>
      </w:r>
      <w:r w:rsidRPr="00A453EF">
        <w:rPr>
          <w:sz w:val="28"/>
          <w:szCs w:val="28"/>
          <w:rtl/>
          <w:lang w:bidi="ar-AE"/>
        </w:rPr>
        <w:t xml:space="preserve"> </w:t>
      </w:r>
      <w:r w:rsidRPr="00A453EF">
        <w:rPr>
          <w:rFonts w:hint="cs"/>
          <w:sz w:val="28"/>
          <w:szCs w:val="28"/>
          <w:rtl/>
          <w:lang w:bidi="ar-AE"/>
        </w:rPr>
        <w:t>مع</w:t>
      </w:r>
      <w:r w:rsidRPr="00A453EF">
        <w:rPr>
          <w:sz w:val="28"/>
          <w:szCs w:val="28"/>
          <w:rtl/>
          <w:lang w:bidi="ar-AE"/>
        </w:rPr>
        <w:t xml:space="preserve"> </w:t>
      </w:r>
      <w:r w:rsidRPr="00A453EF">
        <w:rPr>
          <w:rFonts w:hint="cs"/>
          <w:sz w:val="28"/>
          <w:szCs w:val="28"/>
          <w:rtl/>
          <w:lang w:bidi="ar-AE"/>
        </w:rPr>
        <w:t>بينالي</w:t>
      </w:r>
      <w:r w:rsidRPr="00A453EF">
        <w:rPr>
          <w:sz w:val="28"/>
          <w:szCs w:val="28"/>
          <w:rtl/>
          <w:lang w:bidi="ar-AE"/>
        </w:rPr>
        <w:t xml:space="preserve"> </w:t>
      </w:r>
      <w:r w:rsidRPr="00A453EF">
        <w:rPr>
          <w:rFonts w:hint="cs"/>
          <w:sz w:val="28"/>
          <w:szCs w:val="28"/>
          <w:rtl/>
          <w:lang w:bidi="ar-AE"/>
        </w:rPr>
        <w:t>الشارقة</w:t>
      </w:r>
      <w:r w:rsidRPr="00A453EF">
        <w:rPr>
          <w:sz w:val="28"/>
          <w:szCs w:val="28"/>
          <w:rtl/>
          <w:lang w:bidi="ar-AE"/>
        </w:rPr>
        <w:t xml:space="preserve"> </w:t>
      </w:r>
      <w:r w:rsidRPr="00A453EF">
        <w:rPr>
          <w:rFonts w:hint="cs"/>
          <w:sz w:val="28"/>
          <w:szCs w:val="28"/>
          <w:rtl/>
          <w:lang w:bidi="ar-AE"/>
        </w:rPr>
        <w:t>منذ</w:t>
      </w:r>
      <w:r w:rsidRPr="00A453EF">
        <w:rPr>
          <w:sz w:val="28"/>
          <w:szCs w:val="28"/>
          <w:rtl/>
          <w:lang w:bidi="ar-AE"/>
        </w:rPr>
        <w:t xml:space="preserve"> </w:t>
      </w:r>
      <w:r w:rsidRPr="00A453EF">
        <w:rPr>
          <w:rFonts w:hint="cs"/>
          <w:sz w:val="28"/>
          <w:szCs w:val="28"/>
          <w:rtl/>
          <w:lang w:bidi="ar-AE"/>
        </w:rPr>
        <w:t>انطلاقته</w:t>
      </w:r>
      <w:r w:rsidRPr="00A453EF">
        <w:rPr>
          <w:sz w:val="28"/>
          <w:szCs w:val="28"/>
          <w:rtl/>
          <w:lang w:bidi="ar-AE"/>
        </w:rPr>
        <w:t xml:space="preserve"> </w:t>
      </w:r>
      <w:r w:rsidRPr="00A453EF">
        <w:rPr>
          <w:rFonts w:hint="cs"/>
          <w:sz w:val="28"/>
          <w:szCs w:val="28"/>
          <w:rtl/>
          <w:lang w:bidi="ar-AE"/>
        </w:rPr>
        <w:t>عام</w:t>
      </w:r>
      <w:r w:rsidRPr="00A453EF">
        <w:rPr>
          <w:sz w:val="28"/>
          <w:szCs w:val="28"/>
          <w:rtl/>
          <w:lang w:bidi="ar-AE"/>
        </w:rPr>
        <w:t xml:space="preserve"> </w:t>
      </w:r>
      <w:r w:rsidRPr="00A453EF">
        <w:rPr>
          <w:rFonts w:hint="cs"/>
          <w:sz w:val="28"/>
          <w:szCs w:val="28"/>
          <w:rtl/>
          <w:lang w:bidi="ar-AE"/>
        </w:rPr>
        <w:t>(1993)</w:t>
      </w:r>
      <w:r w:rsidRPr="00A453EF">
        <w:rPr>
          <w:sz w:val="28"/>
          <w:szCs w:val="28"/>
          <w:rtl/>
          <w:lang w:bidi="ar-AE"/>
        </w:rPr>
        <w:t xml:space="preserve">. </w:t>
      </w:r>
      <w:r w:rsidRPr="00A453EF">
        <w:rPr>
          <w:rFonts w:hint="cs"/>
          <w:sz w:val="28"/>
          <w:szCs w:val="28"/>
          <w:rtl/>
          <w:lang w:bidi="ar-AE"/>
        </w:rPr>
        <w:t>وتسعى</w:t>
      </w:r>
      <w:r w:rsidRPr="00A453EF">
        <w:rPr>
          <w:sz w:val="28"/>
          <w:szCs w:val="28"/>
          <w:rtl/>
          <w:lang w:bidi="ar-AE"/>
        </w:rPr>
        <w:t xml:space="preserve"> </w:t>
      </w:r>
      <w:r w:rsidRPr="00A453EF">
        <w:rPr>
          <w:rFonts w:hint="cs"/>
          <w:sz w:val="28"/>
          <w:szCs w:val="28"/>
          <w:rtl/>
          <w:lang w:bidi="ar-AE"/>
        </w:rPr>
        <w:t>مؤسسة</w:t>
      </w:r>
      <w:r w:rsidRPr="00A453EF">
        <w:rPr>
          <w:sz w:val="28"/>
          <w:szCs w:val="28"/>
          <w:rtl/>
          <w:lang w:bidi="ar-AE"/>
        </w:rPr>
        <w:t xml:space="preserve"> </w:t>
      </w:r>
      <w:r w:rsidRPr="00A453EF">
        <w:rPr>
          <w:rFonts w:hint="cs"/>
          <w:sz w:val="28"/>
          <w:szCs w:val="28"/>
          <w:rtl/>
          <w:lang w:bidi="ar-AE"/>
        </w:rPr>
        <w:t>الشارقة</w:t>
      </w:r>
      <w:r w:rsidRPr="00A453EF">
        <w:rPr>
          <w:sz w:val="28"/>
          <w:szCs w:val="28"/>
          <w:rtl/>
          <w:lang w:bidi="ar-AE"/>
        </w:rPr>
        <w:t xml:space="preserve"> </w:t>
      </w:r>
      <w:r w:rsidRPr="00A453EF">
        <w:rPr>
          <w:rFonts w:hint="cs"/>
          <w:sz w:val="28"/>
          <w:szCs w:val="28"/>
          <w:rtl/>
          <w:lang w:bidi="ar-AE"/>
        </w:rPr>
        <w:t>للفنون،</w:t>
      </w:r>
      <w:r w:rsidRPr="00A453EF">
        <w:rPr>
          <w:sz w:val="28"/>
          <w:szCs w:val="28"/>
          <w:rtl/>
          <w:lang w:bidi="ar-AE"/>
        </w:rPr>
        <w:t xml:space="preserve"> </w:t>
      </w:r>
      <w:r w:rsidRPr="00A453EF">
        <w:rPr>
          <w:rFonts w:hint="cs"/>
          <w:sz w:val="28"/>
          <w:szCs w:val="28"/>
          <w:rtl/>
          <w:lang w:bidi="ar-AE"/>
        </w:rPr>
        <w:t>من</w:t>
      </w:r>
      <w:r w:rsidRPr="00A453EF">
        <w:rPr>
          <w:sz w:val="28"/>
          <w:szCs w:val="28"/>
          <w:rtl/>
          <w:lang w:bidi="ar-AE"/>
        </w:rPr>
        <w:t xml:space="preserve"> </w:t>
      </w:r>
      <w:r w:rsidRPr="00A453EF">
        <w:rPr>
          <w:rFonts w:hint="cs"/>
          <w:sz w:val="28"/>
          <w:szCs w:val="28"/>
          <w:rtl/>
          <w:lang w:bidi="ar-AE"/>
        </w:rPr>
        <w:t>خلال</w:t>
      </w:r>
      <w:r w:rsidRPr="00A453EF">
        <w:rPr>
          <w:sz w:val="28"/>
          <w:szCs w:val="28"/>
          <w:rtl/>
          <w:lang w:bidi="ar-AE"/>
        </w:rPr>
        <w:t xml:space="preserve"> </w:t>
      </w:r>
      <w:r w:rsidRPr="00A453EF">
        <w:rPr>
          <w:rFonts w:hint="cs"/>
          <w:sz w:val="28"/>
          <w:szCs w:val="28"/>
          <w:rtl/>
          <w:lang w:bidi="ar-AE"/>
        </w:rPr>
        <w:t>العمل</w:t>
      </w:r>
      <w:r w:rsidRPr="00A453EF">
        <w:rPr>
          <w:sz w:val="28"/>
          <w:szCs w:val="28"/>
          <w:rtl/>
          <w:lang w:bidi="ar-AE"/>
        </w:rPr>
        <w:t xml:space="preserve"> </w:t>
      </w:r>
      <w:r w:rsidRPr="00A453EF">
        <w:rPr>
          <w:rFonts w:hint="cs"/>
          <w:sz w:val="28"/>
          <w:szCs w:val="28"/>
          <w:rtl/>
          <w:lang w:bidi="ar-AE"/>
        </w:rPr>
        <w:t>مع</w:t>
      </w:r>
      <w:r w:rsidRPr="00A453EF">
        <w:rPr>
          <w:sz w:val="28"/>
          <w:szCs w:val="28"/>
          <w:rtl/>
          <w:lang w:bidi="ar-AE"/>
        </w:rPr>
        <w:t xml:space="preserve"> </w:t>
      </w:r>
      <w:r w:rsidRPr="00A453EF">
        <w:rPr>
          <w:rFonts w:hint="cs"/>
          <w:sz w:val="28"/>
          <w:szCs w:val="28"/>
          <w:rtl/>
          <w:lang w:bidi="ar-AE"/>
        </w:rPr>
        <w:t>شركاء</w:t>
      </w:r>
      <w:r w:rsidRPr="00A453EF">
        <w:rPr>
          <w:sz w:val="28"/>
          <w:szCs w:val="28"/>
          <w:rtl/>
          <w:lang w:bidi="ar-AE"/>
        </w:rPr>
        <w:t xml:space="preserve"> </w:t>
      </w:r>
      <w:r w:rsidRPr="00A453EF">
        <w:rPr>
          <w:rFonts w:hint="cs"/>
          <w:sz w:val="28"/>
          <w:szCs w:val="28"/>
          <w:rtl/>
          <w:lang w:bidi="ar-AE"/>
        </w:rPr>
        <w:t>محليين</w:t>
      </w:r>
      <w:r w:rsidRPr="00A453EF">
        <w:rPr>
          <w:sz w:val="28"/>
          <w:szCs w:val="28"/>
          <w:rtl/>
          <w:lang w:bidi="ar-AE"/>
        </w:rPr>
        <w:t xml:space="preserve"> </w:t>
      </w:r>
      <w:r w:rsidRPr="00A453EF">
        <w:rPr>
          <w:rFonts w:hint="cs"/>
          <w:sz w:val="28"/>
          <w:szCs w:val="28"/>
          <w:rtl/>
          <w:lang w:bidi="ar-AE"/>
        </w:rPr>
        <w:t>ودوليين،</w:t>
      </w:r>
      <w:r w:rsidRPr="00A453EF">
        <w:rPr>
          <w:sz w:val="28"/>
          <w:szCs w:val="28"/>
          <w:rtl/>
          <w:lang w:bidi="ar-AE"/>
        </w:rPr>
        <w:t xml:space="preserve"> </w:t>
      </w:r>
      <w:r w:rsidRPr="00A453EF">
        <w:rPr>
          <w:rFonts w:hint="cs"/>
          <w:sz w:val="28"/>
          <w:szCs w:val="28"/>
          <w:rtl/>
          <w:lang w:bidi="ar-AE"/>
        </w:rPr>
        <w:t>إلى</w:t>
      </w:r>
      <w:r w:rsidRPr="00A453EF">
        <w:rPr>
          <w:sz w:val="28"/>
          <w:szCs w:val="28"/>
          <w:rtl/>
          <w:lang w:bidi="ar-AE"/>
        </w:rPr>
        <w:t xml:space="preserve"> </w:t>
      </w:r>
      <w:r w:rsidRPr="00A453EF">
        <w:rPr>
          <w:rFonts w:hint="cs"/>
          <w:sz w:val="28"/>
          <w:szCs w:val="28"/>
          <w:rtl/>
          <w:lang w:bidi="ar-AE"/>
        </w:rPr>
        <w:t>خلق</w:t>
      </w:r>
      <w:r w:rsidRPr="00A453EF">
        <w:rPr>
          <w:sz w:val="28"/>
          <w:szCs w:val="28"/>
          <w:rtl/>
          <w:lang w:bidi="ar-AE"/>
        </w:rPr>
        <w:t xml:space="preserve"> </w:t>
      </w:r>
      <w:r w:rsidRPr="00A453EF">
        <w:rPr>
          <w:rFonts w:hint="cs"/>
          <w:sz w:val="28"/>
          <w:szCs w:val="28"/>
          <w:rtl/>
          <w:lang w:bidi="ar-AE"/>
        </w:rPr>
        <w:t>فرص</w:t>
      </w:r>
      <w:r w:rsidRPr="00A453EF">
        <w:rPr>
          <w:sz w:val="28"/>
          <w:szCs w:val="28"/>
          <w:rtl/>
          <w:lang w:bidi="ar-AE"/>
        </w:rPr>
        <w:t xml:space="preserve"> </w:t>
      </w:r>
      <w:r w:rsidRPr="00A453EF">
        <w:rPr>
          <w:rFonts w:hint="cs"/>
          <w:sz w:val="28"/>
          <w:szCs w:val="28"/>
          <w:rtl/>
          <w:lang w:bidi="ar-AE"/>
        </w:rPr>
        <w:t>للفنانين</w:t>
      </w:r>
      <w:r w:rsidRPr="00A453EF">
        <w:rPr>
          <w:sz w:val="28"/>
          <w:szCs w:val="28"/>
          <w:rtl/>
          <w:lang w:bidi="ar-AE"/>
        </w:rPr>
        <w:t xml:space="preserve"> </w:t>
      </w:r>
      <w:r w:rsidRPr="00A453EF">
        <w:rPr>
          <w:rFonts w:hint="cs"/>
          <w:sz w:val="28"/>
          <w:szCs w:val="28"/>
          <w:rtl/>
          <w:lang w:bidi="ar-AE"/>
        </w:rPr>
        <w:t>وتفعيل</w:t>
      </w:r>
      <w:r w:rsidRPr="00A453EF">
        <w:rPr>
          <w:sz w:val="28"/>
          <w:szCs w:val="28"/>
          <w:rtl/>
          <w:lang w:bidi="ar-AE"/>
        </w:rPr>
        <w:t xml:space="preserve"> </w:t>
      </w:r>
      <w:r w:rsidRPr="00A453EF">
        <w:rPr>
          <w:rFonts w:hint="cs"/>
          <w:sz w:val="28"/>
          <w:szCs w:val="28"/>
          <w:rtl/>
          <w:lang w:bidi="ar-AE"/>
        </w:rPr>
        <w:t>الإنتاج</w:t>
      </w:r>
      <w:r w:rsidRPr="00A453EF">
        <w:rPr>
          <w:sz w:val="28"/>
          <w:szCs w:val="28"/>
          <w:rtl/>
          <w:lang w:bidi="ar-AE"/>
        </w:rPr>
        <w:t xml:space="preserve"> </w:t>
      </w:r>
      <w:r w:rsidRPr="00A453EF">
        <w:rPr>
          <w:rFonts w:hint="cs"/>
          <w:sz w:val="28"/>
          <w:szCs w:val="28"/>
          <w:rtl/>
          <w:lang w:bidi="ar-AE"/>
        </w:rPr>
        <w:t>الفني،</w:t>
      </w:r>
      <w:r w:rsidRPr="00A453EF">
        <w:rPr>
          <w:sz w:val="28"/>
          <w:szCs w:val="28"/>
          <w:rtl/>
          <w:lang w:bidi="ar-AE"/>
        </w:rPr>
        <w:t xml:space="preserve"> </w:t>
      </w:r>
      <w:r w:rsidRPr="00A453EF">
        <w:rPr>
          <w:rFonts w:hint="cs"/>
          <w:sz w:val="28"/>
          <w:szCs w:val="28"/>
          <w:rtl/>
          <w:lang w:bidi="ar-AE"/>
        </w:rPr>
        <w:t>من</w:t>
      </w:r>
      <w:r w:rsidRPr="00A453EF">
        <w:rPr>
          <w:sz w:val="28"/>
          <w:szCs w:val="28"/>
          <w:rtl/>
          <w:lang w:bidi="ar-AE"/>
        </w:rPr>
        <w:t xml:space="preserve"> </w:t>
      </w:r>
      <w:r w:rsidRPr="00A453EF">
        <w:rPr>
          <w:rFonts w:hint="cs"/>
          <w:sz w:val="28"/>
          <w:szCs w:val="28"/>
          <w:rtl/>
          <w:lang w:bidi="ar-AE"/>
        </w:rPr>
        <w:t>خلال</w:t>
      </w:r>
      <w:r w:rsidRPr="00A453EF">
        <w:rPr>
          <w:sz w:val="28"/>
          <w:szCs w:val="28"/>
          <w:rtl/>
          <w:lang w:bidi="ar-AE"/>
        </w:rPr>
        <w:t xml:space="preserve"> </w:t>
      </w:r>
      <w:r w:rsidRPr="00A453EF">
        <w:rPr>
          <w:rFonts w:hint="cs"/>
          <w:sz w:val="28"/>
          <w:szCs w:val="28"/>
          <w:rtl/>
          <w:lang w:bidi="ar-AE"/>
        </w:rPr>
        <w:t>المبادرات</w:t>
      </w:r>
      <w:r w:rsidRPr="00A453EF">
        <w:rPr>
          <w:sz w:val="28"/>
          <w:szCs w:val="28"/>
          <w:rtl/>
          <w:lang w:bidi="ar-AE"/>
        </w:rPr>
        <w:t xml:space="preserve"> </w:t>
      </w:r>
      <w:r w:rsidRPr="00A453EF">
        <w:rPr>
          <w:rFonts w:hint="cs"/>
          <w:sz w:val="28"/>
          <w:szCs w:val="28"/>
          <w:rtl/>
          <w:lang w:bidi="ar-AE"/>
        </w:rPr>
        <w:t>والبرامج</w:t>
      </w:r>
      <w:r w:rsidRPr="00A453EF">
        <w:rPr>
          <w:sz w:val="28"/>
          <w:szCs w:val="28"/>
          <w:rtl/>
          <w:lang w:bidi="ar-AE"/>
        </w:rPr>
        <w:t xml:space="preserve"> </w:t>
      </w:r>
      <w:r w:rsidRPr="00A453EF">
        <w:rPr>
          <w:rFonts w:hint="cs"/>
          <w:sz w:val="28"/>
          <w:szCs w:val="28"/>
          <w:rtl/>
          <w:lang w:bidi="ar-AE"/>
        </w:rPr>
        <w:t>الأساسية</w:t>
      </w:r>
      <w:r w:rsidRPr="00A453EF">
        <w:rPr>
          <w:sz w:val="28"/>
          <w:szCs w:val="28"/>
          <w:rtl/>
          <w:lang w:bidi="ar-AE"/>
        </w:rPr>
        <w:t xml:space="preserve"> </w:t>
      </w:r>
      <w:r w:rsidRPr="00A453EF">
        <w:rPr>
          <w:rFonts w:hint="cs"/>
          <w:sz w:val="28"/>
          <w:szCs w:val="28"/>
          <w:rtl/>
          <w:lang w:bidi="ar-AE"/>
        </w:rPr>
        <w:t>للمؤسسة</w:t>
      </w:r>
      <w:r w:rsidRPr="00A453EF">
        <w:rPr>
          <w:sz w:val="28"/>
          <w:szCs w:val="28"/>
          <w:rtl/>
          <w:lang w:bidi="ar-AE"/>
        </w:rPr>
        <w:t xml:space="preserve"> </w:t>
      </w:r>
      <w:r w:rsidRPr="00A453EF">
        <w:rPr>
          <w:rFonts w:hint="cs"/>
          <w:sz w:val="28"/>
          <w:szCs w:val="28"/>
          <w:rtl/>
          <w:lang w:bidi="ar-AE"/>
        </w:rPr>
        <w:t>التي</w:t>
      </w:r>
      <w:r w:rsidRPr="00A453EF">
        <w:rPr>
          <w:sz w:val="28"/>
          <w:szCs w:val="28"/>
          <w:rtl/>
          <w:lang w:bidi="ar-AE"/>
        </w:rPr>
        <w:t xml:space="preserve"> </w:t>
      </w:r>
      <w:r w:rsidRPr="00A453EF">
        <w:rPr>
          <w:rFonts w:hint="cs"/>
          <w:sz w:val="28"/>
          <w:szCs w:val="28"/>
          <w:rtl/>
          <w:lang w:bidi="ar-AE"/>
        </w:rPr>
        <w:t>تشمل</w:t>
      </w:r>
      <w:r w:rsidRPr="00A453EF">
        <w:rPr>
          <w:sz w:val="28"/>
          <w:szCs w:val="28"/>
          <w:rtl/>
          <w:lang w:bidi="ar-AE"/>
        </w:rPr>
        <w:t xml:space="preserve"> </w:t>
      </w:r>
      <w:r w:rsidRPr="00A453EF">
        <w:rPr>
          <w:rFonts w:hint="cs"/>
          <w:sz w:val="28"/>
          <w:szCs w:val="28"/>
          <w:rtl/>
          <w:lang w:bidi="ar-AE"/>
        </w:rPr>
        <w:t>بينالي</w:t>
      </w:r>
      <w:r w:rsidRPr="00A453EF">
        <w:rPr>
          <w:sz w:val="28"/>
          <w:szCs w:val="28"/>
          <w:rtl/>
          <w:lang w:bidi="ar-AE"/>
        </w:rPr>
        <w:t xml:space="preserve"> </w:t>
      </w:r>
      <w:r w:rsidRPr="00A453EF">
        <w:rPr>
          <w:rFonts w:hint="cs"/>
          <w:sz w:val="28"/>
          <w:szCs w:val="28"/>
          <w:rtl/>
          <w:lang w:bidi="ar-AE"/>
        </w:rPr>
        <w:t>الشارقة،</w:t>
      </w:r>
      <w:r w:rsidRPr="00A453EF">
        <w:rPr>
          <w:sz w:val="28"/>
          <w:szCs w:val="28"/>
          <w:rtl/>
          <w:lang w:bidi="ar-AE"/>
        </w:rPr>
        <w:t xml:space="preserve"> </w:t>
      </w:r>
      <w:r w:rsidRPr="00A453EF">
        <w:rPr>
          <w:rFonts w:hint="cs"/>
          <w:sz w:val="28"/>
          <w:szCs w:val="28"/>
          <w:rtl/>
          <w:lang w:bidi="ar-AE"/>
        </w:rPr>
        <w:t>لقاء</w:t>
      </w:r>
      <w:r w:rsidRPr="00A453EF">
        <w:rPr>
          <w:sz w:val="28"/>
          <w:szCs w:val="28"/>
          <w:rtl/>
          <w:lang w:bidi="ar-AE"/>
        </w:rPr>
        <w:t xml:space="preserve"> </w:t>
      </w:r>
      <w:r w:rsidRPr="00A453EF">
        <w:rPr>
          <w:rFonts w:hint="cs"/>
          <w:sz w:val="28"/>
          <w:szCs w:val="28"/>
          <w:rtl/>
          <w:lang w:bidi="ar-AE"/>
        </w:rPr>
        <w:t>مارس،</w:t>
      </w:r>
      <w:r w:rsidRPr="00A453EF">
        <w:rPr>
          <w:sz w:val="28"/>
          <w:szCs w:val="28"/>
          <w:rtl/>
          <w:lang w:bidi="ar-AE"/>
        </w:rPr>
        <w:t xml:space="preserve"> </w:t>
      </w:r>
      <w:r w:rsidRPr="00A453EF">
        <w:rPr>
          <w:rFonts w:hint="cs"/>
          <w:sz w:val="28"/>
          <w:szCs w:val="28"/>
          <w:rtl/>
          <w:lang w:bidi="ar-AE"/>
        </w:rPr>
        <w:t>برنامج</w:t>
      </w:r>
      <w:r w:rsidRPr="00A453EF">
        <w:rPr>
          <w:sz w:val="28"/>
          <w:szCs w:val="28"/>
          <w:rtl/>
          <w:lang w:bidi="ar-AE"/>
        </w:rPr>
        <w:t xml:space="preserve"> </w:t>
      </w:r>
      <w:r w:rsidRPr="00A453EF">
        <w:rPr>
          <w:rFonts w:hint="cs"/>
          <w:sz w:val="28"/>
          <w:szCs w:val="28"/>
          <w:rtl/>
          <w:lang w:bidi="ar-AE"/>
        </w:rPr>
        <w:t>الفنان</w:t>
      </w:r>
      <w:r w:rsidRPr="00A453EF">
        <w:rPr>
          <w:sz w:val="28"/>
          <w:szCs w:val="28"/>
          <w:rtl/>
          <w:lang w:bidi="ar-AE"/>
        </w:rPr>
        <w:t xml:space="preserve"> </w:t>
      </w:r>
      <w:r w:rsidRPr="00A453EF">
        <w:rPr>
          <w:rFonts w:hint="cs"/>
          <w:sz w:val="28"/>
          <w:szCs w:val="28"/>
          <w:rtl/>
          <w:lang w:bidi="ar-AE"/>
        </w:rPr>
        <w:t>المقيم،</w:t>
      </w:r>
      <w:r w:rsidRPr="00A453EF">
        <w:rPr>
          <w:sz w:val="28"/>
          <w:szCs w:val="28"/>
          <w:rtl/>
          <w:lang w:bidi="ar-AE"/>
        </w:rPr>
        <w:t xml:space="preserve"> </w:t>
      </w:r>
      <w:r w:rsidRPr="00A453EF">
        <w:rPr>
          <w:rFonts w:hint="cs"/>
          <w:sz w:val="28"/>
          <w:szCs w:val="28"/>
          <w:rtl/>
          <w:lang w:bidi="ar-AE"/>
        </w:rPr>
        <w:t>برنامج</w:t>
      </w:r>
      <w:r w:rsidRPr="00A453EF">
        <w:rPr>
          <w:sz w:val="28"/>
          <w:szCs w:val="28"/>
          <w:rtl/>
          <w:lang w:bidi="ar-AE"/>
        </w:rPr>
        <w:t xml:space="preserve"> </w:t>
      </w:r>
      <w:r w:rsidRPr="00A453EF">
        <w:rPr>
          <w:rFonts w:hint="cs"/>
          <w:sz w:val="28"/>
          <w:szCs w:val="28"/>
          <w:rtl/>
          <w:lang w:bidi="ar-AE"/>
        </w:rPr>
        <w:t>الإنتاج،</w:t>
      </w:r>
      <w:r w:rsidRPr="00A453EF">
        <w:rPr>
          <w:sz w:val="28"/>
          <w:szCs w:val="28"/>
          <w:rtl/>
          <w:lang w:bidi="ar-AE"/>
        </w:rPr>
        <w:t xml:space="preserve"> </w:t>
      </w:r>
      <w:r w:rsidRPr="00A453EF">
        <w:rPr>
          <w:rFonts w:hint="cs"/>
          <w:sz w:val="28"/>
          <w:szCs w:val="28"/>
          <w:rtl/>
          <w:lang w:bidi="ar-AE"/>
        </w:rPr>
        <w:t>المعارض،</w:t>
      </w:r>
      <w:r w:rsidRPr="00A453EF">
        <w:rPr>
          <w:sz w:val="28"/>
          <w:szCs w:val="28"/>
          <w:rtl/>
          <w:lang w:bidi="ar-AE"/>
        </w:rPr>
        <w:t xml:space="preserve"> </w:t>
      </w:r>
      <w:r w:rsidRPr="00A453EF">
        <w:rPr>
          <w:rFonts w:hint="cs"/>
          <w:sz w:val="28"/>
          <w:szCs w:val="28"/>
          <w:rtl/>
          <w:lang w:bidi="ar-AE"/>
        </w:rPr>
        <w:t>البحوث،</w:t>
      </w:r>
      <w:r w:rsidRPr="00A453EF">
        <w:rPr>
          <w:sz w:val="28"/>
          <w:szCs w:val="28"/>
          <w:rtl/>
          <w:lang w:bidi="ar-AE"/>
        </w:rPr>
        <w:t xml:space="preserve"> </w:t>
      </w:r>
      <w:r w:rsidRPr="00A453EF">
        <w:rPr>
          <w:rFonts w:hint="cs"/>
          <w:sz w:val="28"/>
          <w:szCs w:val="28"/>
          <w:rtl/>
          <w:lang w:bidi="ar-AE"/>
        </w:rPr>
        <w:t>الإصدارات،</w:t>
      </w:r>
      <w:r w:rsidRPr="00A453EF">
        <w:rPr>
          <w:sz w:val="28"/>
          <w:szCs w:val="28"/>
          <w:rtl/>
          <w:lang w:bidi="ar-AE"/>
        </w:rPr>
        <w:t xml:space="preserve"> </w:t>
      </w:r>
      <w:r w:rsidRPr="00A453EF">
        <w:rPr>
          <w:rFonts w:hint="cs"/>
          <w:sz w:val="28"/>
          <w:szCs w:val="28"/>
          <w:rtl/>
          <w:lang w:bidi="ar-AE"/>
        </w:rPr>
        <w:t>بالإضافة</w:t>
      </w:r>
      <w:r w:rsidRPr="00A453EF">
        <w:rPr>
          <w:sz w:val="28"/>
          <w:szCs w:val="28"/>
          <w:rtl/>
          <w:lang w:bidi="ar-AE"/>
        </w:rPr>
        <w:t xml:space="preserve"> </w:t>
      </w:r>
      <w:r w:rsidRPr="00A453EF">
        <w:rPr>
          <w:rFonts w:hint="cs"/>
          <w:sz w:val="28"/>
          <w:szCs w:val="28"/>
          <w:rtl/>
          <w:lang w:bidi="ar-AE"/>
        </w:rPr>
        <w:t>إلى</w:t>
      </w:r>
      <w:r w:rsidRPr="00A453EF">
        <w:rPr>
          <w:sz w:val="28"/>
          <w:szCs w:val="28"/>
          <w:rtl/>
          <w:lang w:bidi="ar-AE"/>
        </w:rPr>
        <w:t xml:space="preserve"> </w:t>
      </w:r>
      <w:r w:rsidRPr="00A453EF">
        <w:rPr>
          <w:rFonts w:hint="cs"/>
          <w:sz w:val="28"/>
          <w:szCs w:val="28"/>
          <w:rtl/>
          <w:lang w:bidi="ar-AE"/>
        </w:rPr>
        <w:t>مجموعة</w:t>
      </w:r>
      <w:r w:rsidRPr="00A453EF">
        <w:rPr>
          <w:sz w:val="28"/>
          <w:szCs w:val="28"/>
          <w:rtl/>
          <w:lang w:bidi="ar-AE"/>
        </w:rPr>
        <w:t xml:space="preserve"> </w:t>
      </w:r>
      <w:r w:rsidRPr="00A453EF">
        <w:rPr>
          <w:rFonts w:hint="cs"/>
          <w:sz w:val="28"/>
          <w:szCs w:val="28"/>
          <w:rtl/>
          <w:lang w:bidi="ar-AE"/>
        </w:rPr>
        <w:t>المقتنيات</w:t>
      </w:r>
      <w:r w:rsidRPr="00A453EF">
        <w:rPr>
          <w:sz w:val="28"/>
          <w:szCs w:val="28"/>
          <w:rtl/>
          <w:lang w:bidi="ar-AE"/>
        </w:rPr>
        <w:t xml:space="preserve"> </w:t>
      </w:r>
      <w:r w:rsidRPr="00A453EF">
        <w:rPr>
          <w:rFonts w:hint="cs"/>
          <w:sz w:val="28"/>
          <w:szCs w:val="28"/>
          <w:rtl/>
          <w:lang w:bidi="ar-AE"/>
        </w:rPr>
        <w:t>المتنامية</w:t>
      </w:r>
      <w:r w:rsidRPr="00A453EF">
        <w:rPr>
          <w:sz w:val="28"/>
          <w:szCs w:val="28"/>
          <w:rtl/>
          <w:lang w:bidi="ar-AE"/>
        </w:rPr>
        <w:t xml:space="preserve">. </w:t>
      </w:r>
      <w:r w:rsidRPr="00A453EF">
        <w:rPr>
          <w:rFonts w:hint="cs"/>
          <w:sz w:val="28"/>
          <w:szCs w:val="28"/>
          <w:rtl/>
          <w:lang w:bidi="ar-AE"/>
        </w:rPr>
        <w:t>كما</w:t>
      </w:r>
      <w:r w:rsidRPr="00A453EF">
        <w:rPr>
          <w:sz w:val="28"/>
          <w:szCs w:val="28"/>
          <w:rtl/>
          <w:lang w:bidi="ar-AE"/>
        </w:rPr>
        <w:t xml:space="preserve"> </w:t>
      </w:r>
      <w:r w:rsidRPr="00A453EF">
        <w:rPr>
          <w:rFonts w:hint="cs"/>
          <w:sz w:val="28"/>
          <w:szCs w:val="28"/>
          <w:rtl/>
          <w:lang w:bidi="ar-AE"/>
        </w:rPr>
        <w:t>تركّز</w:t>
      </w:r>
      <w:r w:rsidRPr="00A453EF">
        <w:rPr>
          <w:sz w:val="28"/>
          <w:szCs w:val="28"/>
          <w:rtl/>
          <w:lang w:bidi="ar-AE"/>
        </w:rPr>
        <w:t xml:space="preserve"> </w:t>
      </w:r>
      <w:r w:rsidRPr="00A453EF">
        <w:rPr>
          <w:rFonts w:hint="cs"/>
          <w:sz w:val="28"/>
          <w:szCs w:val="28"/>
          <w:rtl/>
          <w:lang w:bidi="ar-AE"/>
        </w:rPr>
        <w:t>البرامج</w:t>
      </w:r>
      <w:r w:rsidRPr="00A453EF">
        <w:rPr>
          <w:sz w:val="28"/>
          <w:szCs w:val="28"/>
          <w:rtl/>
          <w:lang w:bidi="ar-AE"/>
        </w:rPr>
        <w:t xml:space="preserve"> </w:t>
      </w:r>
      <w:r w:rsidRPr="00A453EF">
        <w:rPr>
          <w:rFonts w:hint="cs"/>
          <w:sz w:val="28"/>
          <w:szCs w:val="28"/>
          <w:rtl/>
          <w:lang w:bidi="ar-AE"/>
        </w:rPr>
        <w:t>العامة</w:t>
      </w:r>
      <w:r w:rsidRPr="00A453EF">
        <w:rPr>
          <w:sz w:val="28"/>
          <w:szCs w:val="28"/>
          <w:rtl/>
          <w:lang w:bidi="ar-AE"/>
        </w:rPr>
        <w:t xml:space="preserve"> </w:t>
      </w:r>
      <w:r w:rsidRPr="00A453EF">
        <w:rPr>
          <w:rFonts w:hint="cs"/>
          <w:sz w:val="28"/>
          <w:szCs w:val="28"/>
          <w:rtl/>
          <w:lang w:bidi="ar-AE"/>
        </w:rPr>
        <w:t>والتعليمية</w:t>
      </w:r>
      <w:r w:rsidRPr="00A453EF">
        <w:rPr>
          <w:sz w:val="28"/>
          <w:szCs w:val="28"/>
          <w:rtl/>
          <w:lang w:bidi="ar-AE"/>
        </w:rPr>
        <w:t xml:space="preserve"> </w:t>
      </w:r>
      <w:r w:rsidRPr="00A453EF">
        <w:rPr>
          <w:rFonts w:hint="cs"/>
          <w:sz w:val="28"/>
          <w:szCs w:val="28"/>
          <w:rtl/>
          <w:lang w:bidi="ar-AE"/>
        </w:rPr>
        <w:t>للمؤسسة،</w:t>
      </w:r>
      <w:r w:rsidRPr="00A453EF">
        <w:rPr>
          <w:sz w:val="28"/>
          <w:szCs w:val="28"/>
          <w:rtl/>
          <w:lang w:bidi="ar-AE"/>
        </w:rPr>
        <w:t xml:space="preserve"> </w:t>
      </w:r>
      <w:r w:rsidRPr="00A453EF">
        <w:rPr>
          <w:rFonts w:hint="cs"/>
          <w:sz w:val="28"/>
          <w:szCs w:val="28"/>
          <w:rtl/>
          <w:lang w:bidi="ar-AE"/>
        </w:rPr>
        <w:t>على</w:t>
      </w:r>
      <w:r w:rsidRPr="00A453EF">
        <w:rPr>
          <w:sz w:val="28"/>
          <w:szCs w:val="28"/>
          <w:rtl/>
          <w:lang w:bidi="ar-AE"/>
        </w:rPr>
        <w:t xml:space="preserve"> </w:t>
      </w:r>
      <w:r w:rsidRPr="00A453EF">
        <w:rPr>
          <w:rFonts w:hint="cs"/>
          <w:sz w:val="28"/>
          <w:szCs w:val="28"/>
          <w:rtl/>
          <w:lang w:bidi="ar-AE"/>
        </w:rPr>
        <w:t>ترسيخ</w:t>
      </w:r>
      <w:r w:rsidRPr="00A453EF">
        <w:rPr>
          <w:sz w:val="28"/>
          <w:szCs w:val="28"/>
          <w:rtl/>
          <w:lang w:bidi="ar-AE"/>
        </w:rPr>
        <w:t xml:space="preserve"> </w:t>
      </w:r>
      <w:r w:rsidRPr="00A453EF">
        <w:rPr>
          <w:rFonts w:hint="cs"/>
          <w:sz w:val="28"/>
          <w:szCs w:val="28"/>
          <w:rtl/>
          <w:lang w:bidi="ar-AE"/>
        </w:rPr>
        <w:t>الدّور</w:t>
      </w:r>
      <w:r w:rsidRPr="00A453EF">
        <w:rPr>
          <w:sz w:val="28"/>
          <w:szCs w:val="28"/>
          <w:rtl/>
          <w:lang w:bidi="ar-AE"/>
        </w:rPr>
        <w:t xml:space="preserve"> </w:t>
      </w:r>
      <w:r w:rsidRPr="00A453EF">
        <w:rPr>
          <w:rFonts w:hint="cs"/>
          <w:sz w:val="28"/>
          <w:szCs w:val="28"/>
          <w:rtl/>
          <w:lang w:bidi="ar-AE"/>
        </w:rPr>
        <w:t>الأساسي</w:t>
      </w:r>
      <w:r w:rsidRPr="00A453EF">
        <w:rPr>
          <w:sz w:val="28"/>
          <w:szCs w:val="28"/>
          <w:rtl/>
          <w:lang w:bidi="ar-AE"/>
        </w:rPr>
        <w:t xml:space="preserve"> </w:t>
      </w:r>
      <w:r w:rsidRPr="00A453EF">
        <w:rPr>
          <w:rFonts w:hint="cs"/>
          <w:sz w:val="28"/>
          <w:szCs w:val="28"/>
          <w:rtl/>
          <w:lang w:bidi="ar-AE"/>
        </w:rPr>
        <w:t>الذي</w:t>
      </w:r>
      <w:r w:rsidRPr="00A453EF">
        <w:rPr>
          <w:sz w:val="28"/>
          <w:szCs w:val="28"/>
          <w:rtl/>
          <w:lang w:bidi="ar-AE"/>
        </w:rPr>
        <w:t xml:space="preserve"> </w:t>
      </w:r>
      <w:r w:rsidRPr="00A453EF">
        <w:rPr>
          <w:rFonts w:hint="cs"/>
          <w:sz w:val="28"/>
          <w:szCs w:val="28"/>
          <w:rtl/>
          <w:lang w:bidi="ar-AE"/>
        </w:rPr>
        <w:t>تلعبه</w:t>
      </w:r>
      <w:r w:rsidRPr="00A453EF">
        <w:rPr>
          <w:sz w:val="28"/>
          <w:szCs w:val="28"/>
          <w:rtl/>
          <w:lang w:bidi="ar-AE"/>
        </w:rPr>
        <w:t xml:space="preserve"> </w:t>
      </w:r>
      <w:r w:rsidRPr="00A453EF">
        <w:rPr>
          <w:rFonts w:hint="cs"/>
          <w:sz w:val="28"/>
          <w:szCs w:val="28"/>
          <w:rtl/>
          <w:lang w:bidi="ar-AE"/>
        </w:rPr>
        <w:t>الفنون</w:t>
      </w:r>
      <w:r w:rsidRPr="00A453EF">
        <w:rPr>
          <w:sz w:val="28"/>
          <w:szCs w:val="28"/>
          <w:rtl/>
          <w:lang w:bidi="ar-AE"/>
        </w:rPr>
        <w:t xml:space="preserve"> </w:t>
      </w:r>
      <w:r w:rsidRPr="00A453EF">
        <w:rPr>
          <w:rFonts w:hint="cs"/>
          <w:sz w:val="28"/>
          <w:szCs w:val="28"/>
          <w:rtl/>
          <w:lang w:bidi="ar-AE"/>
        </w:rPr>
        <w:t>في</w:t>
      </w:r>
      <w:r w:rsidRPr="00A453EF">
        <w:rPr>
          <w:sz w:val="28"/>
          <w:szCs w:val="28"/>
          <w:rtl/>
          <w:lang w:bidi="ar-AE"/>
        </w:rPr>
        <w:t xml:space="preserve"> </w:t>
      </w:r>
      <w:r w:rsidRPr="00A453EF">
        <w:rPr>
          <w:rFonts w:hint="cs"/>
          <w:sz w:val="28"/>
          <w:szCs w:val="28"/>
          <w:rtl/>
          <w:lang w:bidi="ar-AE"/>
        </w:rPr>
        <w:t>حياة</w:t>
      </w:r>
      <w:r w:rsidRPr="00A453EF">
        <w:rPr>
          <w:sz w:val="28"/>
          <w:szCs w:val="28"/>
          <w:rtl/>
          <w:lang w:bidi="ar-AE"/>
        </w:rPr>
        <w:t xml:space="preserve"> </w:t>
      </w:r>
      <w:r w:rsidRPr="00A453EF">
        <w:rPr>
          <w:rFonts w:hint="cs"/>
          <w:sz w:val="28"/>
          <w:szCs w:val="28"/>
          <w:rtl/>
          <w:lang w:bidi="ar-AE"/>
        </w:rPr>
        <w:t>المجتمع،</w:t>
      </w:r>
      <w:r w:rsidRPr="00A453EF">
        <w:rPr>
          <w:sz w:val="28"/>
          <w:szCs w:val="28"/>
          <w:rtl/>
          <w:lang w:bidi="ar-AE"/>
        </w:rPr>
        <w:t xml:space="preserve"> </w:t>
      </w:r>
      <w:r w:rsidRPr="00A453EF">
        <w:rPr>
          <w:rFonts w:hint="cs"/>
          <w:sz w:val="28"/>
          <w:szCs w:val="28"/>
          <w:rtl/>
          <w:lang w:bidi="ar-AE"/>
        </w:rPr>
        <w:t>وذلك</w:t>
      </w:r>
      <w:r w:rsidRPr="00A453EF">
        <w:rPr>
          <w:sz w:val="28"/>
          <w:szCs w:val="28"/>
          <w:rtl/>
          <w:lang w:bidi="ar-AE"/>
        </w:rPr>
        <w:t xml:space="preserve"> </w:t>
      </w:r>
      <w:r w:rsidRPr="00A453EF">
        <w:rPr>
          <w:rFonts w:hint="cs"/>
          <w:sz w:val="28"/>
          <w:szCs w:val="28"/>
          <w:rtl/>
          <w:lang w:bidi="ar-AE"/>
        </w:rPr>
        <w:t>من</w:t>
      </w:r>
      <w:r w:rsidRPr="00A453EF">
        <w:rPr>
          <w:sz w:val="28"/>
          <w:szCs w:val="28"/>
          <w:rtl/>
          <w:lang w:bidi="ar-AE"/>
        </w:rPr>
        <w:t xml:space="preserve"> </w:t>
      </w:r>
      <w:r w:rsidRPr="00A453EF">
        <w:rPr>
          <w:rFonts w:hint="cs"/>
          <w:sz w:val="28"/>
          <w:szCs w:val="28"/>
          <w:rtl/>
          <w:lang w:bidi="ar-AE"/>
        </w:rPr>
        <w:t>خلال</w:t>
      </w:r>
      <w:r w:rsidRPr="00A453EF">
        <w:rPr>
          <w:sz w:val="28"/>
          <w:szCs w:val="28"/>
          <w:rtl/>
          <w:lang w:bidi="ar-AE"/>
        </w:rPr>
        <w:t xml:space="preserve"> </w:t>
      </w:r>
      <w:r w:rsidRPr="00A453EF">
        <w:rPr>
          <w:rFonts w:hint="cs"/>
          <w:sz w:val="28"/>
          <w:szCs w:val="28"/>
          <w:rtl/>
          <w:lang w:bidi="ar-AE"/>
        </w:rPr>
        <w:t>تعزيز</w:t>
      </w:r>
      <w:r w:rsidRPr="00A453EF">
        <w:rPr>
          <w:sz w:val="28"/>
          <w:szCs w:val="28"/>
          <w:rtl/>
          <w:lang w:bidi="ar-AE"/>
        </w:rPr>
        <w:t xml:space="preserve"> </w:t>
      </w:r>
      <w:r w:rsidRPr="00A453EF">
        <w:rPr>
          <w:rFonts w:hint="cs"/>
          <w:sz w:val="28"/>
          <w:szCs w:val="28"/>
          <w:rtl/>
          <w:lang w:bidi="ar-AE"/>
        </w:rPr>
        <w:t>التعليم</w:t>
      </w:r>
      <w:r w:rsidRPr="00A453EF">
        <w:rPr>
          <w:sz w:val="28"/>
          <w:szCs w:val="28"/>
          <w:rtl/>
          <w:lang w:bidi="ar-AE"/>
        </w:rPr>
        <w:t xml:space="preserve"> </w:t>
      </w:r>
      <w:r w:rsidRPr="00A453EF">
        <w:rPr>
          <w:rFonts w:hint="cs"/>
          <w:sz w:val="28"/>
          <w:szCs w:val="28"/>
          <w:rtl/>
          <w:lang w:bidi="ar-AE"/>
        </w:rPr>
        <w:t>العام</w:t>
      </w:r>
      <w:r w:rsidRPr="00A453EF">
        <w:rPr>
          <w:sz w:val="28"/>
          <w:szCs w:val="28"/>
          <w:rtl/>
          <w:lang w:bidi="ar-AE"/>
        </w:rPr>
        <w:t xml:space="preserve"> </w:t>
      </w:r>
      <w:r w:rsidRPr="00A453EF">
        <w:rPr>
          <w:rFonts w:hint="cs"/>
          <w:sz w:val="28"/>
          <w:szCs w:val="28"/>
          <w:rtl/>
          <w:lang w:bidi="ar-AE"/>
        </w:rPr>
        <w:t>والنهج</w:t>
      </w:r>
      <w:r w:rsidRPr="00A453EF">
        <w:rPr>
          <w:sz w:val="28"/>
          <w:szCs w:val="28"/>
          <w:rtl/>
          <w:lang w:bidi="ar-AE"/>
        </w:rPr>
        <w:t xml:space="preserve"> </w:t>
      </w:r>
      <w:r w:rsidRPr="00A453EF">
        <w:rPr>
          <w:rFonts w:hint="cs"/>
          <w:sz w:val="28"/>
          <w:szCs w:val="28"/>
          <w:rtl/>
          <w:lang w:bidi="ar-AE"/>
        </w:rPr>
        <w:t>التفاعلي</w:t>
      </w:r>
      <w:r w:rsidRPr="00A453EF">
        <w:rPr>
          <w:sz w:val="28"/>
          <w:szCs w:val="28"/>
          <w:rtl/>
          <w:lang w:bidi="ar-AE"/>
        </w:rPr>
        <w:t xml:space="preserve"> </w:t>
      </w:r>
      <w:r w:rsidRPr="00A453EF">
        <w:rPr>
          <w:rFonts w:hint="cs"/>
          <w:sz w:val="28"/>
          <w:szCs w:val="28"/>
          <w:rtl/>
          <w:lang w:bidi="ar-AE"/>
        </w:rPr>
        <w:t>للفن</w:t>
      </w:r>
      <w:r w:rsidRPr="00A453EF">
        <w:rPr>
          <w:sz w:val="28"/>
          <w:szCs w:val="28"/>
          <w:rtl/>
          <w:lang w:bidi="ar-AE"/>
        </w:rPr>
        <w:t xml:space="preserve">. </w:t>
      </w:r>
    </w:p>
    <w:p w14:paraId="714BF899" w14:textId="77777777" w:rsidR="00251CDB" w:rsidRDefault="00251CDB" w:rsidP="00251CDB">
      <w:pPr>
        <w:bidi/>
        <w:jc w:val="both"/>
        <w:rPr>
          <w:sz w:val="28"/>
          <w:szCs w:val="28"/>
          <w:lang w:bidi="ar-AE"/>
        </w:rPr>
      </w:pPr>
    </w:p>
    <w:p w14:paraId="0A8CEF9C" w14:textId="77777777" w:rsidR="00251CDB" w:rsidRPr="00A453EF" w:rsidRDefault="00251CDB" w:rsidP="00251CDB">
      <w:pPr>
        <w:bidi/>
        <w:jc w:val="both"/>
        <w:rPr>
          <w:sz w:val="28"/>
          <w:szCs w:val="28"/>
          <w:rtl/>
          <w:lang w:bidi="ar-AE"/>
        </w:rPr>
      </w:pPr>
    </w:p>
    <w:p w14:paraId="1BB9AA38" w14:textId="77777777" w:rsidR="00A453EF" w:rsidRPr="00A453EF" w:rsidRDefault="00A453EF" w:rsidP="00A453EF">
      <w:pPr>
        <w:bidi/>
        <w:spacing w:after="0" w:line="240" w:lineRule="auto"/>
        <w:jc w:val="both"/>
        <w:rPr>
          <w:sz w:val="24"/>
          <w:szCs w:val="24"/>
          <w:rtl/>
        </w:rPr>
      </w:pPr>
    </w:p>
    <w:p w14:paraId="3CC3E43C" w14:textId="77777777" w:rsidR="00A453EF" w:rsidRPr="00A453EF" w:rsidRDefault="00A453EF" w:rsidP="00A453EF">
      <w:pPr>
        <w:spacing w:after="0" w:line="240" w:lineRule="auto"/>
        <w:jc w:val="right"/>
        <w:rPr>
          <w:rFonts w:asciiTheme="majorBidi" w:hAnsiTheme="majorBidi" w:cstheme="majorBidi"/>
          <w:b/>
          <w:bCs/>
          <w:sz w:val="24"/>
          <w:szCs w:val="24"/>
          <w:rtl/>
          <w:lang w:bidi="ar-AE"/>
        </w:rPr>
      </w:pPr>
      <w:r w:rsidRPr="00A453EF">
        <w:rPr>
          <w:rFonts w:asciiTheme="majorBidi" w:hAnsiTheme="majorBidi" w:cstheme="majorBidi"/>
          <w:b/>
          <w:bCs/>
          <w:sz w:val="24"/>
          <w:szCs w:val="24"/>
          <w:rtl/>
          <w:lang w:bidi="ar-AE"/>
        </w:rPr>
        <w:t>مؤسسة الشارقة للفنون</w:t>
      </w:r>
    </w:p>
    <w:p w14:paraId="4217ACFC" w14:textId="77777777" w:rsidR="00A453EF" w:rsidRPr="00A453EF" w:rsidRDefault="00A453EF" w:rsidP="00A453EF">
      <w:pPr>
        <w:spacing w:after="0" w:line="240" w:lineRule="auto"/>
        <w:jc w:val="right"/>
        <w:rPr>
          <w:rFonts w:asciiTheme="majorBidi" w:hAnsiTheme="majorBidi" w:cstheme="majorBidi"/>
          <w:b/>
          <w:bCs/>
          <w:sz w:val="24"/>
          <w:szCs w:val="24"/>
          <w:rtl/>
          <w:lang w:bidi="ar-AE"/>
        </w:rPr>
      </w:pPr>
      <w:r w:rsidRPr="00A453EF">
        <w:rPr>
          <w:rFonts w:asciiTheme="majorBidi" w:hAnsiTheme="majorBidi" w:cstheme="majorBidi" w:hint="cs"/>
          <w:b/>
          <w:bCs/>
          <w:sz w:val="24"/>
          <w:szCs w:val="24"/>
          <w:rtl/>
          <w:lang w:bidi="ar-AE"/>
        </w:rPr>
        <w:t>رجاء أمين</w:t>
      </w:r>
    </w:p>
    <w:p w14:paraId="21541B90" w14:textId="77777777" w:rsidR="00A453EF" w:rsidRPr="00A453EF" w:rsidRDefault="00A453EF" w:rsidP="00A453EF">
      <w:pPr>
        <w:spacing w:after="0" w:line="240" w:lineRule="auto"/>
        <w:jc w:val="right"/>
        <w:rPr>
          <w:rFonts w:asciiTheme="majorBidi" w:hAnsiTheme="majorBidi" w:cstheme="majorBidi"/>
          <w:b/>
          <w:bCs/>
          <w:sz w:val="24"/>
          <w:szCs w:val="24"/>
          <w:lang w:bidi="ar-AE"/>
        </w:rPr>
      </w:pPr>
      <w:r w:rsidRPr="00A453EF">
        <w:rPr>
          <w:rFonts w:asciiTheme="majorBidi" w:hAnsiTheme="majorBidi" w:cstheme="majorBidi"/>
          <w:b/>
          <w:bCs/>
          <w:sz w:val="24"/>
          <w:szCs w:val="24"/>
          <w:lang w:bidi="ar-AE"/>
        </w:rPr>
        <w:t>+971 6 5444 113</w:t>
      </w:r>
    </w:p>
    <w:p w14:paraId="32B218E3" w14:textId="77777777" w:rsidR="00A453EF" w:rsidRPr="00A453EF" w:rsidRDefault="00A453EF" w:rsidP="00A453EF">
      <w:pPr>
        <w:spacing w:after="0" w:line="240" w:lineRule="auto"/>
        <w:jc w:val="right"/>
        <w:rPr>
          <w:rFonts w:asciiTheme="majorBidi" w:hAnsiTheme="majorBidi" w:cstheme="majorBidi"/>
          <w:sz w:val="24"/>
          <w:szCs w:val="24"/>
          <w:lang w:bidi="ar-AE"/>
        </w:rPr>
      </w:pPr>
      <w:r w:rsidRPr="00A453EF">
        <w:rPr>
          <w:rFonts w:asciiTheme="majorBidi" w:hAnsiTheme="majorBidi" w:cstheme="majorBidi" w:hint="cs"/>
          <w:b/>
          <w:bCs/>
          <w:sz w:val="24"/>
          <w:szCs w:val="24"/>
          <w:rtl/>
          <w:lang w:bidi="ar-AE"/>
        </w:rPr>
        <w:t>aagar</w:t>
      </w:r>
      <w:r w:rsidRPr="00A453EF">
        <w:rPr>
          <w:rFonts w:asciiTheme="majorBidi" w:hAnsiTheme="majorBidi" w:cstheme="majorBidi"/>
          <w:b/>
          <w:bCs/>
          <w:sz w:val="24"/>
          <w:szCs w:val="24"/>
          <w:lang w:bidi="ar-AE"/>
        </w:rPr>
        <w:t>@sharjahart.org</w:t>
      </w:r>
    </w:p>
    <w:p w14:paraId="7571916E" w14:textId="77777777" w:rsidR="00A453EF" w:rsidRPr="00A453EF" w:rsidRDefault="00A453EF" w:rsidP="00A453EF">
      <w:pPr>
        <w:rPr>
          <w:rFonts w:asciiTheme="majorBidi" w:hAnsiTheme="majorBidi" w:cstheme="majorBidi"/>
          <w:sz w:val="20"/>
          <w:szCs w:val="20"/>
          <w:rtl/>
          <w:lang w:bidi="ar-AE"/>
        </w:rPr>
      </w:pPr>
      <w:r w:rsidRPr="00A453EF">
        <w:rPr>
          <w:rFonts w:asciiTheme="majorBidi" w:hAnsiTheme="majorBidi" w:cstheme="majorBidi"/>
          <w:sz w:val="20"/>
          <w:szCs w:val="20"/>
        </w:rPr>
        <w:t xml:space="preserve">t +971 6 </w:t>
      </w:r>
      <w:r w:rsidRPr="00A453EF">
        <w:rPr>
          <w:rFonts w:asciiTheme="majorBidi" w:hAnsiTheme="majorBidi" w:cstheme="majorBidi"/>
          <w:sz w:val="20"/>
          <w:szCs w:val="20"/>
          <w:rtl/>
        </w:rPr>
        <w:t>544</w:t>
      </w:r>
      <w:r w:rsidRPr="00A453EF">
        <w:rPr>
          <w:rFonts w:asciiTheme="majorBidi" w:hAnsiTheme="majorBidi" w:cstheme="majorBidi"/>
          <w:sz w:val="20"/>
          <w:szCs w:val="20"/>
        </w:rPr>
        <w:t xml:space="preserve"> </w:t>
      </w:r>
      <w:r w:rsidRPr="00A453EF">
        <w:rPr>
          <w:rFonts w:asciiTheme="majorBidi" w:hAnsiTheme="majorBidi" w:cstheme="majorBidi"/>
          <w:sz w:val="20"/>
          <w:szCs w:val="20"/>
          <w:rtl/>
        </w:rPr>
        <w:t>4113</w:t>
      </w:r>
      <w:r w:rsidRPr="00A453EF">
        <w:rPr>
          <w:rFonts w:asciiTheme="majorBidi" w:hAnsiTheme="majorBidi" w:cstheme="majorBidi"/>
          <w:sz w:val="20"/>
          <w:szCs w:val="20"/>
        </w:rPr>
        <w:t xml:space="preserve"> | f +971 6 568 5800 | PO Box 19989 Sharjah, UAE </w:t>
      </w:r>
      <w:r w:rsidRPr="00A453EF">
        <w:rPr>
          <w:rFonts w:asciiTheme="majorBidi" w:hAnsiTheme="majorBidi" w:cstheme="majorBidi"/>
          <w:sz w:val="20"/>
          <w:szCs w:val="20"/>
        </w:rPr>
        <w:br/>
      </w:r>
      <w:hyperlink r:id="rId7" w:tgtFrame="_blank" w:tooltip="website" w:history="1">
        <w:r w:rsidRPr="00A453EF">
          <w:rPr>
            <w:rFonts w:asciiTheme="majorBidi" w:hAnsiTheme="majorBidi" w:cstheme="majorBidi"/>
            <w:color w:val="0563C1" w:themeColor="hyperlink"/>
            <w:sz w:val="20"/>
            <w:szCs w:val="20"/>
            <w:u w:val="single"/>
          </w:rPr>
          <w:t>website</w:t>
        </w:r>
      </w:hyperlink>
      <w:r w:rsidRPr="00A453EF">
        <w:rPr>
          <w:rFonts w:asciiTheme="majorBidi" w:hAnsiTheme="majorBidi" w:cstheme="majorBidi"/>
          <w:sz w:val="20"/>
          <w:szCs w:val="20"/>
        </w:rPr>
        <w:t xml:space="preserve"> | </w:t>
      </w:r>
      <w:hyperlink r:id="rId8" w:tgtFrame="_blank" w:tooltip="facebook" w:history="1">
        <w:proofErr w:type="spellStart"/>
        <w:r w:rsidRPr="00A453EF">
          <w:rPr>
            <w:rFonts w:asciiTheme="majorBidi" w:hAnsiTheme="majorBidi" w:cstheme="majorBidi"/>
            <w:color w:val="0563C1" w:themeColor="hyperlink"/>
            <w:sz w:val="20"/>
            <w:szCs w:val="20"/>
            <w:u w:val="single"/>
          </w:rPr>
          <w:t>facebook</w:t>
        </w:r>
        <w:proofErr w:type="spellEnd"/>
      </w:hyperlink>
      <w:r w:rsidRPr="00A453EF">
        <w:rPr>
          <w:rFonts w:asciiTheme="majorBidi" w:hAnsiTheme="majorBidi" w:cstheme="majorBidi"/>
          <w:sz w:val="20"/>
          <w:szCs w:val="20"/>
        </w:rPr>
        <w:t xml:space="preserve"> | </w:t>
      </w:r>
      <w:hyperlink r:id="rId9" w:tgtFrame="_blank" w:tooltip="twitter" w:history="1">
        <w:r w:rsidRPr="00A453EF">
          <w:rPr>
            <w:rFonts w:asciiTheme="majorBidi" w:hAnsiTheme="majorBidi" w:cstheme="majorBidi"/>
            <w:color w:val="0563C1" w:themeColor="hyperlink"/>
            <w:sz w:val="20"/>
            <w:szCs w:val="20"/>
            <w:u w:val="single"/>
          </w:rPr>
          <w:t>twitter</w:t>
        </w:r>
      </w:hyperlink>
      <w:r w:rsidRPr="00A453EF">
        <w:rPr>
          <w:rFonts w:asciiTheme="majorBidi" w:hAnsiTheme="majorBidi" w:cstheme="majorBidi"/>
          <w:sz w:val="20"/>
          <w:szCs w:val="20"/>
        </w:rPr>
        <w:t xml:space="preserve"> | </w:t>
      </w:r>
      <w:hyperlink r:id="rId10" w:tgtFrame="_blank" w:tooltip="google" w:history="1">
        <w:r w:rsidRPr="00A453EF">
          <w:rPr>
            <w:rFonts w:asciiTheme="majorBidi" w:hAnsiTheme="majorBidi" w:cstheme="majorBidi"/>
            <w:color w:val="0563C1" w:themeColor="hyperlink"/>
            <w:sz w:val="20"/>
            <w:szCs w:val="20"/>
            <w:u w:val="single"/>
          </w:rPr>
          <w:t>google</w:t>
        </w:r>
      </w:hyperlink>
      <w:r w:rsidRPr="00A453EF">
        <w:rPr>
          <w:rFonts w:asciiTheme="majorBidi" w:hAnsiTheme="majorBidi" w:cstheme="majorBidi"/>
          <w:sz w:val="20"/>
          <w:szCs w:val="20"/>
        </w:rPr>
        <w:t xml:space="preserve"> | </w:t>
      </w:r>
      <w:hyperlink r:id="rId11" w:tgtFrame="_blank" w:tooltip="map" w:history="1">
        <w:r w:rsidRPr="00A453EF">
          <w:rPr>
            <w:rFonts w:asciiTheme="majorBidi" w:hAnsiTheme="majorBidi" w:cstheme="majorBidi"/>
            <w:color w:val="0563C1" w:themeColor="hyperlink"/>
            <w:sz w:val="20"/>
            <w:szCs w:val="20"/>
            <w:u w:val="single"/>
          </w:rPr>
          <w:t>map</w:t>
        </w:r>
      </w:hyperlink>
    </w:p>
    <w:p w14:paraId="20E5286B" w14:textId="77777777" w:rsidR="00A453EF" w:rsidRPr="00B470DA" w:rsidRDefault="00A453EF" w:rsidP="00B470DA">
      <w:pPr>
        <w:jc w:val="right"/>
        <w:rPr>
          <w:rtl/>
          <w:lang w:bidi="ar-AE"/>
        </w:rPr>
      </w:pPr>
    </w:p>
    <w:sectPr w:rsidR="00A453EF" w:rsidRPr="00B470D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0402B" w14:textId="77777777" w:rsidR="006B5550" w:rsidRDefault="006B5550" w:rsidP="00AB0404">
      <w:pPr>
        <w:spacing w:after="0" w:line="240" w:lineRule="auto"/>
      </w:pPr>
      <w:r>
        <w:separator/>
      </w:r>
    </w:p>
  </w:endnote>
  <w:endnote w:type="continuationSeparator" w:id="0">
    <w:p w14:paraId="40F66A46" w14:textId="77777777" w:rsidR="006B5550" w:rsidRDefault="006B5550" w:rsidP="00AB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DB843" w14:textId="77777777" w:rsidR="006B5550" w:rsidRDefault="006B5550" w:rsidP="00AB0404">
      <w:pPr>
        <w:spacing w:after="0" w:line="240" w:lineRule="auto"/>
      </w:pPr>
      <w:r>
        <w:separator/>
      </w:r>
    </w:p>
  </w:footnote>
  <w:footnote w:type="continuationSeparator" w:id="0">
    <w:p w14:paraId="7094BAC4" w14:textId="77777777" w:rsidR="006B5550" w:rsidRDefault="006B5550" w:rsidP="00AB0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4F041" w14:textId="77777777" w:rsidR="00AB0404" w:rsidRDefault="00AB0404" w:rsidP="00AB0404">
    <w:pPr>
      <w:pStyle w:val="Header"/>
      <w:jc w:val="right"/>
    </w:pPr>
    <w:r w:rsidRPr="00963B58">
      <w:rPr>
        <w:noProof/>
      </w:rPr>
      <w:drawing>
        <wp:inline distT="0" distB="0" distL="0" distR="0" wp14:anchorId="5464933B" wp14:editId="31710F35">
          <wp:extent cx="1202201" cy="34507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240634" cy="3561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BF"/>
    <w:rsid w:val="0015430D"/>
    <w:rsid w:val="001A2067"/>
    <w:rsid w:val="001E558B"/>
    <w:rsid w:val="00213DAA"/>
    <w:rsid w:val="00251CDB"/>
    <w:rsid w:val="002572F6"/>
    <w:rsid w:val="002A688A"/>
    <w:rsid w:val="002B2290"/>
    <w:rsid w:val="002D6163"/>
    <w:rsid w:val="00325999"/>
    <w:rsid w:val="003671F4"/>
    <w:rsid w:val="00386DE9"/>
    <w:rsid w:val="00484636"/>
    <w:rsid w:val="00515950"/>
    <w:rsid w:val="005A3A39"/>
    <w:rsid w:val="005C409F"/>
    <w:rsid w:val="0069475B"/>
    <w:rsid w:val="006A741B"/>
    <w:rsid w:val="006B5550"/>
    <w:rsid w:val="007A523B"/>
    <w:rsid w:val="007B2D99"/>
    <w:rsid w:val="007B473E"/>
    <w:rsid w:val="007E748D"/>
    <w:rsid w:val="00863E57"/>
    <w:rsid w:val="008D48A3"/>
    <w:rsid w:val="00A06D56"/>
    <w:rsid w:val="00A453EF"/>
    <w:rsid w:val="00AB0404"/>
    <w:rsid w:val="00B42587"/>
    <w:rsid w:val="00B42F29"/>
    <w:rsid w:val="00B470DA"/>
    <w:rsid w:val="00C228BF"/>
    <w:rsid w:val="00CA168A"/>
    <w:rsid w:val="00D00337"/>
    <w:rsid w:val="00D5505F"/>
    <w:rsid w:val="00E368E4"/>
    <w:rsid w:val="00E50A26"/>
    <w:rsid w:val="00EA40ED"/>
    <w:rsid w:val="00ED6CB0"/>
    <w:rsid w:val="00F37CD5"/>
    <w:rsid w:val="00F37CFF"/>
    <w:rsid w:val="00FD33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E3D12"/>
  <w15:docId w15:val="{B1EEEE41-1FA5-40A1-AD1F-1285720E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37"/>
    <w:rPr>
      <w:rFonts w:ascii="Segoe UI" w:hAnsi="Segoe UI" w:cs="Segoe UI"/>
      <w:sz w:val="18"/>
      <w:szCs w:val="18"/>
    </w:rPr>
  </w:style>
  <w:style w:type="character" w:styleId="Hyperlink">
    <w:name w:val="Hyperlink"/>
    <w:basedOn w:val="DefaultParagraphFont"/>
    <w:uiPriority w:val="99"/>
    <w:unhideWhenUsed/>
    <w:rsid w:val="00AB0404"/>
    <w:rPr>
      <w:color w:val="0563C1" w:themeColor="hyperlink"/>
      <w:u w:val="single"/>
    </w:rPr>
  </w:style>
  <w:style w:type="paragraph" w:styleId="Header">
    <w:name w:val="header"/>
    <w:basedOn w:val="Normal"/>
    <w:link w:val="HeaderChar"/>
    <w:uiPriority w:val="99"/>
    <w:unhideWhenUsed/>
    <w:rsid w:val="00AB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04"/>
  </w:style>
  <w:style w:type="paragraph" w:styleId="Footer">
    <w:name w:val="footer"/>
    <w:basedOn w:val="Normal"/>
    <w:link w:val="FooterChar"/>
    <w:uiPriority w:val="99"/>
    <w:unhideWhenUsed/>
    <w:rsid w:val="00AB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php?gid=87954744057&amp;ref=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arjahart.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aps.google.com/maps?f=q&amp;hl=en&amp;q=SHARJAH+BIENNIAL,+Sharjah" TargetMode="External"/><Relationship Id="rId5" Type="http://schemas.openxmlformats.org/officeDocument/2006/relationships/endnotes" Target="endnotes.xml"/><Relationship Id="rId10" Type="http://schemas.openxmlformats.org/officeDocument/2006/relationships/hyperlink" Target="http://www.google.com/search?hl=en&amp;q=%22sharjah+art+foundation%22&amp;btnG=Search&amp;aq=f&amp;oq=&amp;aqi=" TargetMode="External"/><Relationship Id="rId4" Type="http://schemas.openxmlformats.org/officeDocument/2006/relationships/footnotes" Target="footnotes.xml"/><Relationship Id="rId9" Type="http://schemas.openxmlformats.org/officeDocument/2006/relationships/hyperlink" Target="http://twitter.com/sharjahar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Ragaa Amin</dc:creator>
  <cp:keywords/>
  <dc:description/>
  <cp:lastModifiedBy>Ragaa Amin</cp:lastModifiedBy>
  <cp:revision>14</cp:revision>
  <cp:lastPrinted>2016-01-27T07:47:00Z</cp:lastPrinted>
  <dcterms:created xsi:type="dcterms:W3CDTF">2016-01-28T09:16:00Z</dcterms:created>
  <dcterms:modified xsi:type="dcterms:W3CDTF">2016-02-04T09:08:00Z</dcterms:modified>
</cp:coreProperties>
</file>