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  <w:t>تتخذ مؤسسة الشارقة للفنون التدابير التالية لضمان الالتزام بتعليمات الصحة والسلامة والتباعد الاجتماعي المتبعة في دولة الإمارات</w:t>
      </w:r>
      <w:r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  <w:t xml:space="preserve">: </w:t>
      </w:r>
    </w:p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Body A"/>
        <w:numPr>
          <w:ilvl w:val="0"/>
          <w:numId w:val="3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يفتتح كلٌ من معرض 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>"</w:t>
      </w:r>
      <w:r>
        <w:rPr>
          <w:rFonts w:ascii="Sakkal Majalla" w:cs="Sakkal Majalla" w:hAnsi="Sakkal Majalla" w:eastAsia="Sakkal Majalla" w:hint="cs"/>
          <w:b w:val="1"/>
          <w:bCs w:val="1"/>
          <w:sz w:val="28"/>
          <w:szCs w:val="28"/>
          <w:rtl w:val="1"/>
          <w:lang w:val="ar-SA" w:bidi="ar-SA"/>
        </w:rPr>
        <w:t>الفن في زمن القلق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"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الذي تقيمه المؤسسة في الأروقة 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1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>و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2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>و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3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>في المباني الفنية في ساحة المريجة، و</w:t>
      </w:r>
      <w:r>
        <w:rPr>
          <w:rFonts w:ascii="Sakkal Majalla" w:cs="Sakkal Majalla" w:hAnsi="Sakkal Majalla" w:eastAsia="Sakkal Majalla" w:hint="cs"/>
          <w:b w:val="1"/>
          <w:bCs w:val="1"/>
          <w:sz w:val="28"/>
          <w:szCs w:val="28"/>
          <w:rtl w:val="1"/>
          <w:lang w:val="ar-SA" w:bidi="ar-SA"/>
        </w:rPr>
        <w:t>الغرفة الماطرة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 في الشارقة في ساحة المجرة أمام الجمهور من الساعة 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9:00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صباحاً إلى 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9:00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ليلاً من السبت إلى الخميس، ومن الساعة 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4:00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عصراً إلى 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9:00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ليلاً أيام الجمعة اعتباراً من </w:t>
      </w:r>
      <w:r>
        <w:rPr>
          <w:rFonts w:ascii="Sakkal Majalla" w:cs="Sakkal Majalla" w:hAnsi="Sakkal Majalla" w:eastAsia="Sakkal Majalla" w:hint="default"/>
          <w:b w:val="0"/>
          <w:bCs w:val="0"/>
          <w:sz w:val="28"/>
          <w:szCs w:val="28"/>
          <w:rtl w:val="1"/>
          <w:lang w:val="ar-SA" w:bidi="ar-SA"/>
        </w:rPr>
        <w:t xml:space="preserve">× </w:t>
      </w:r>
      <w:r>
        <w:rPr>
          <w:rFonts w:ascii="Sakkal Majalla" w:cs="Sakkal Majalla" w:hAnsi="Sakkal Majalla" w:eastAsia="Sakkal Majalla" w:hint="cs"/>
          <w:b w:val="0"/>
          <w:bCs w:val="0"/>
          <w:sz w:val="28"/>
          <w:szCs w:val="28"/>
          <w:rtl w:val="1"/>
          <w:lang w:val="ar-SA" w:bidi="ar-SA"/>
        </w:rPr>
        <w:t xml:space="preserve">يونيو </w:t>
      </w:r>
      <w:r>
        <w:rPr>
          <w:rFonts w:ascii="Sakkal Majalla" w:cs="Sakkal Majalla" w:hAnsi="Sakkal Majalla" w:eastAsia="Sakkal Majalla"/>
          <w:b w:val="0"/>
          <w:bCs w:val="0"/>
          <w:sz w:val="28"/>
          <w:szCs w:val="28"/>
          <w:rtl w:val="1"/>
          <w:lang w:val="ar-SA" w:bidi="ar-SA"/>
        </w:rPr>
        <w:t xml:space="preserve">2020. </w:t>
      </w:r>
    </w:p>
    <w:p>
      <w:pPr>
        <w:pStyle w:val="Body A"/>
        <w:numPr>
          <w:ilvl w:val="0"/>
          <w:numId w:val="6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تبقى المعارض والأماكن الأخرى التابعة للمؤسسة مغلقة حتى إشعار آخر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9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تُؤجَّل جميع الفعاليات والبرامج التي تنطوي على تجمعات كبيرة من الأشخاص حتى إشعار آخر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12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تكون سعة مواقع المؤسسة ومكاتبها محدودة وفق التوجيهات الحكومية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15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تُضاعف عمليات التنظيف والتعقيم المنفذة على مواقع المؤسسة ومكاتبها والأماكن التابعة لها حسب توصيات الجهات الصحية في الدولة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18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 xml:space="preserve">يخضع موظفو المؤسسة وزوارها لفحص درجات الحرارة بانتظام على مداخل المكاتب ومواقع المعارض والأعمال التركيبية الدائمة </w:t>
      </w:r>
      <w:r>
        <w:rPr>
          <w:rFonts w:ascii="Sakkal Majalla" w:cs="Sakkal Majalla" w:hAnsi="Sakkal Majalla" w:eastAsia="Sakkal Majalla" w:hint="cs"/>
          <w:b w:val="1"/>
          <w:bCs w:val="1"/>
          <w:sz w:val="28"/>
          <w:szCs w:val="28"/>
          <w:rtl w:val="1"/>
          <w:lang w:val="ar-SA" w:bidi="ar-SA"/>
        </w:rPr>
        <w:t>والغرفة الماطرة في الشارقة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21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تُوضع معقمات الأيدي وغيرها من منتجات التعقيم على مداخل جميع المواقع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</w:pPr>
    </w:p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  <w:t>زيارة مؤسسة الشارقة للفنون</w:t>
      </w:r>
      <w:r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  <w:t xml:space="preserve">: </w:t>
      </w:r>
    </w:p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Body A"/>
        <w:numPr>
          <w:ilvl w:val="0"/>
          <w:numId w:val="24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يُوصى زوار معرض الفن في زمن القلق والغرفة الماطرة في الشارقة بالحجز مسبقاً على الموقع الإلكتروني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 xml:space="preserve">يرجى الضغط </w:t>
      </w:r>
      <w:r>
        <w:rPr>
          <w:rFonts w:ascii="Sakkal Majalla" w:cs="Sakkal Majalla" w:hAnsi="Sakkal Majalla" w:eastAsia="Sakkal Majalla" w:hint="cs"/>
          <w:sz w:val="28"/>
          <w:szCs w:val="28"/>
          <w:u w:val="single"/>
          <w:rtl w:val="1"/>
          <w:lang w:val="ar-SA" w:bidi="ar-SA"/>
        </w:rPr>
        <w:t>هنا</w:t>
      </w: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 xml:space="preserve"> لحجز موعد لزيارة معرض الفن في زمن القلق و</w:t>
      </w:r>
      <w:r>
        <w:rPr>
          <w:rFonts w:ascii="Sakkal Majalla" w:cs="Sakkal Majalla" w:hAnsi="Sakkal Majalla" w:eastAsia="Sakkal Majalla" w:hint="cs"/>
          <w:sz w:val="28"/>
          <w:szCs w:val="28"/>
          <w:u w:val="single"/>
          <w:rtl w:val="1"/>
          <w:lang w:val="ar-SA" w:bidi="ar-SA"/>
        </w:rPr>
        <w:t>هنا</w:t>
      </w: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 xml:space="preserve"> لشراء تذاكر </w:t>
      </w:r>
      <w:r>
        <w:rPr>
          <w:rFonts w:ascii="Sakkal Majalla" w:cs="Sakkal Majalla" w:hAnsi="Sakkal Majalla" w:eastAsia="Sakkal Majalla" w:hint="cs"/>
          <w:b w:val="1"/>
          <w:bCs w:val="1"/>
          <w:sz w:val="28"/>
          <w:szCs w:val="28"/>
          <w:rtl w:val="1"/>
          <w:lang w:val="ar-SA" w:bidi="ar-SA"/>
        </w:rPr>
        <w:t>الغرفة الماطرة في الشارقة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>.</w:t>
      </w:r>
    </w:p>
    <w:p>
      <w:pPr>
        <w:pStyle w:val="Body A"/>
        <w:numPr>
          <w:ilvl w:val="0"/>
          <w:numId w:val="27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 xml:space="preserve">تُحدد سعة زوار معرض الفن في زمن القلق حسب توجيهات التباعد الاجتماعي، على ألا يتجاوز وقت الزيارة 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45 </w:t>
      </w: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دقيقة لكل حجز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30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 xml:space="preserve">يقتصر عدد زوار </w:t>
      </w:r>
      <w:r>
        <w:rPr>
          <w:rFonts w:ascii="Sakkal Majalla" w:cs="Sakkal Majalla" w:hAnsi="Sakkal Majalla" w:eastAsia="Sakkal Majalla" w:hint="cs"/>
          <w:b w:val="1"/>
          <w:bCs w:val="1"/>
          <w:sz w:val="28"/>
          <w:szCs w:val="28"/>
          <w:rtl w:val="1"/>
          <w:lang w:val="ar-SA" w:bidi="ar-SA"/>
        </w:rPr>
        <w:t>الغرفة الماطرة</w:t>
      </w: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 xml:space="preserve"> على خمسة زوار في كل مرة ولمدة 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15 </w:t>
      </w: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دقيقة لكل زيارة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33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يجب على الزوار إبراز إثبات الحجز على مدخلي المعرض و</w:t>
      </w:r>
      <w:r>
        <w:rPr>
          <w:rFonts w:ascii="Sakkal Majalla" w:cs="Sakkal Majalla" w:hAnsi="Sakkal Majalla" w:eastAsia="Sakkal Majalla" w:hint="cs"/>
          <w:b w:val="1"/>
          <w:bCs w:val="1"/>
          <w:sz w:val="28"/>
          <w:szCs w:val="28"/>
          <w:rtl w:val="1"/>
          <w:lang w:val="ar-SA" w:bidi="ar-SA"/>
        </w:rPr>
        <w:t>الغرفة الماطرة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36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في حال تعذر الحجز الإلكتروني المسبق، يمكن الحجز شخصياً في مركز المعلومات في المباني الفنية في ساحة المريجة أو كشك التذاكر التابع للغرفة الماطرة في حديقة المجرة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39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تخضع مواقع العرض لتدابير تعقيم وتطهير معززة بين الزيارات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42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يحصل الزوار الراغبين في ملامسة الأعمال التجريبية والتفاعلية على قفازات وقائية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45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تُعقم الأعمال التجريبية والتفاعلية بعد كل استخدام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48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يخضع الزوار لفحص درجات الحرارة قبل الدخول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51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يوصى الزوار بارتداء الكمامات والقفازات طوال وقت الزيارة، وتوفر المؤسسة كمامات إضافية في مركز المعلومات عند الحاجة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54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  <w:lang w:val="ar-SA" w:bidi="ar-SA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لا تتوفر رحلات بقيادة مرشدين في الوقت الحاضر، إلا أن موظفينا على استعداد للإجابة على أي استفسار وتقديم أي مساعدة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57"/>
        </w:numPr>
        <w:tabs>
          <w:tab w:val="num" w:pos="643"/>
          <w:tab w:val="clear" w:pos="720"/>
        </w:tabs>
        <w:bidi w:val="1"/>
        <w:ind w:left="1363" w:right="720" w:hanging="1003"/>
        <w:jc w:val="left"/>
        <w:rPr>
          <w:rFonts w:ascii="Helvetica" w:cs="Helvetica" w:hAnsi="Helvetica" w:eastAsia="Helvetica"/>
          <w:position w:val="0"/>
          <w:sz w:val="22"/>
          <w:szCs w:val="22"/>
          <w:rtl w:val="1"/>
        </w:rPr>
      </w:pPr>
      <w:r>
        <w:rPr>
          <w:rFonts w:ascii="Sakkal Majalla" w:cs="Sakkal Majalla" w:hAnsi="Sakkal Majalla" w:eastAsia="Sakkal Majalla" w:hint="cs"/>
          <w:sz w:val="28"/>
          <w:szCs w:val="28"/>
          <w:rtl w:val="1"/>
          <w:lang w:val="ar-SA" w:bidi="ar-SA"/>
        </w:rPr>
        <w:t>توضع نسخ من هذه التدابير الوقائية والنصائح الاحترازية أمام الزوار والموظفين في جميع المواقع والأماكن العامة</w:t>
      </w:r>
      <w:r>
        <w:rPr>
          <w:rFonts w:ascii="Sakkal Majalla" w:cs="Sakkal Majalla" w:hAnsi="Sakkal Majalla" w:eastAsia="Sakkal Majalla"/>
          <w:sz w:val="28"/>
          <w:szCs w:val="28"/>
          <w:rtl w:val="1"/>
          <w:lang w:val="ar-SA" w:bidi="ar-SA"/>
        </w:rPr>
        <w:t xml:space="preserve">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akkal Majall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bidi w:val="1"/>
        <w:ind w:left="720" w:hanging="360"/>
      </w:pPr>
      <w:rPr>
        <w:rFonts w:ascii="Helvetica" w:cs="Helvetica" w:hAnsi="Helvetica" w:eastAsia="Helvetica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652"/>
          <w:tab w:val="clear" w:pos="0"/>
        </w:tabs>
        <w:bidi w:val="1"/>
        <w:ind w:left="16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372"/>
          <w:tab w:val="clear" w:pos="0"/>
        </w:tabs>
        <w:bidi w:val="1"/>
        <w:ind w:left="23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bidi w:val="1"/>
        <w:ind w:left="30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812"/>
          <w:tab w:val="clear" w:pos="0"/>
        </w:tabs>
        <w:bidi w:val="1"/>
        <w:ind w:left="381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532"/>
          <w:tab w:val="clear" w:pos="0"/>
        </w:tabs>
        <w:bidi w:val="1"/>
        <w:ind w:left="453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252"/>
          <w:tab w:val="clear" w:pos="0"/>
        </w:tabs>
        <w:bidi w:val="1"/>
        <w:ind w:left="525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972"/>
          <w:tab w:val="clear" w:pos="0"/>
        </w:tabs>
        <w:bidi w:val="1"/>
        <w:ind w:left="597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692"/>
          <w:tab w:val="clear" w:pos="0"/>
        </w:tabs>
        <w:bidi w:val="1"/>
        <w:ind w:left="6692" w:hanging="572"/>
      </w:pPr>
      <w:rPr>
        <w:rFonts w:ascii="Sakkal Majalla" w:cs="Sakkal Majalla" w:hAnsi="Sakkal Majalla" w:eastAsia="Sakkal Majalla"/>
        <w:position w:val="0"/>
        <w:sz w:val="28"/>
        <w:szCs w:val="28"/>
        <w:lang w:val="ar-SA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ar-SA" w:bidi="ar-SA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